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D27A80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bookmarkStart w:id="0" w:name="_GoBack"/>
      <w:bookmarkEnd w:id="0"/>
      <w:r w:rsidRPr="00D27A80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D27A8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>KLASA</w:t>
      </w:r>
      <w:r w:rsidR="00486AC8" w:rsidRPr="00D27A80">
        <w:rPr>
          <w:rFonts w:ascii="Times New Roman" w:hAnsi="Times New Roman" w:cs="Times New Roman"/>
        </w:rPr>
        <w:t xml:space="preserve">: </w:t>
      </w:r>
      <w:r w:rsidR="00411319" w:rsidRPr="00D27A80">
        <w:rPr>
          <w:rFonts w:ascii="Times New Roman" w:hAnsi="Times New Roman" w:cs="Times New Roman"/>
        </w:rPr>
        <w:t>…….</w:t>
      </w:r>
    </w:p>
    <w:p w14:paraId="3016E031" w14:textId="1316211C" w:rsidR="00486AC8" w:rsidRPr="00D27A8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>URBROJ</w:t>
      </w:r>
      <w:r w:rsidR="00486AC8" w:rsidRPr="00D27A80">
        <w:rPr>
          <w:rFonts w:ascii="Times New Roman" w:hAnsi="Times New Roman" w:cs="Times New Roman"/>
        </w:rPr>
        <w:t xml:space="preserve">: </w:t>
      </w:r>
      <w:r w:rsidR="00411319" w:rsidRPr="00D27A80">
        <w:rPr>
          <w:rFonts w:ascii="Times New Roman" w:hAnsi="Times New Roman" w:cs="Times New Roman"/>
        </w:rPr>
        <w:t>……</w:t>
      </w:r>
      <w:r w:rsidR="007F2436">
        <w:rPr>
          <w:rFonts w:ascii="Times New Roman" w:hAnsi="Times New Roman" w:cs="Times New Roman"/>
        </w:rPr>
        <w:tab/>
      </w:r>
      <w:r w:rsidR="007F2436">
        <w:rPr>
          <w:rFonts w:ascii="Times New Roman" w:hAnsi="Times New Roman" w:cs="Times New Roman"/>
        </w:rPr>
        <w:tab/>
      </w:r>
    </w:p>
    <w:p w14:paraId="78A3892C" w14:textId="77777777" w:rsidR="00486AC8" w:rsidRPr="00D27A80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 xml:space="preserve">Karlovac, </w:t>
      </w:r>
      <w:r w:rsidR="00411319" w:rsidRPr="00D27A80">
        <w:rPr>
          <w:rFonts w:ascii="Times New Roman" w:hAnsi="Times New Roman" w:cs="Times New Roman"/>
        </w:rPr>
        <w:t>…….</w:t>
      </w:r>
    </w:p>
    <w:p w14:paraId="6B5EEBBC" w14:textId="5E740A96" w:rsidR="006048B3" w:rsidRDefault="00486AC8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</w:rPr>
      </w:pPr>
      <w:r w:rsidRPr="00D27A80">
        <w:rPr>
          <w:rFonts w:ascii="Times New Roman" w:hAnsi="Times New Roman" w:cs="Times New Roman"/>
          <w:b/>
          <w:bCs/>
        </w:rPr>
        <w:tab/>
      </w:r>
      <w:r w:rsidR="00C51F32">
        <w:rPr>
          <w:rFonts w:ascii="Times New Roman" w:hAnsi="Times New Roman" w:cs="Times New Roman"/>
          <w:b/>
          <w:bCs/>
        </w:rPr>
        <w:t xml:space="preserve">                                </w:t>
      </w:r>
      <w:r w:rsidR="00C51F32" w:rsidRPr="00C51F32">
        <w:rPr>
          <w:rFonts w:ascii="Times New Roman" w:hAnsi="Times New Roman" w:cs="Times New Roman"/>
          <w:b/>
          <w:bCs/>
          <w:i/>
        </w:rPr>
        <w:t>PRIJEDLOG</w:t>
      </w:r>
    </w:p>
    <w:p w14:paraId="24C70159" w14:textId="77777777" w:rsidR="00C51F32" w:rsidRDefault="00C51F32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</w:rPr>
      </w:pPr>
    </w:p>
    <w:p w14:paraId="018B798B" w14:textId="77777777" w:rsidR="00C51F32" w:rsidRPr="00C51F32" w:rsidRDefault="00C51F32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i/>
        </w:rPr>
      </w:pPr>
    </w:p>
    <w:p w14:paraId="3BD5737C" w14:textId="15045E7D" w:rsidR="006716E5" w:rsidRPr="00EE6571" w:rsidRDefault="00A32CF0" w:rsidP="006716E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 w:themeColor="text1"/>
        </w:rPr>
      </w:pPr>
      <w:r w:rsidRPr="00D27A80">
        <w:rPr>
          <w:rFonts w:ascii="Times New Roman" w:hAnsi="Times New Roman" w:cs="Times New Roman"/>
          <w:b/>
        </w:rPr>
        <w:t xml:space="preserve">        </w:t>
      </w:r>
      <w:r w:rsidR="006716E5" w:rsidRPr="00D27A80">
        <w:rPr>
          <w:rFonts w:ascii="Times New Roman" w:eastAsia="Calibri" w:hAnsi="Times New Roman" w:cs="Times New Roman"/>
          <w:color w:val="000000"/>
        </w:rPr>
        <w:t>Na temelju članka 34. i 97. Statuta Grada Karlovca („Glasnik Grada Karlovca“ br. 1/15 – potpuni tekst</w:t>
      </w:r>
      <w:r w:rsidR="00912918">
        <w:rPr>
          <w:rFonts w:ascii="Times New Roman" w:eastAsia="Calibri" w:hAnsi="Times New Roman" w:cs="Times New Roman"/>
          <w:color w:val="000000"/>
        </w:rPr>
        <w:t xml:space="preserve">, </w:t>
      </w:r>
      <w:r w:rsidR="00912918" w:rsidRPr="00912918">
        <w:rPr>
          <w:rFonts w:ascii="Times New Roman" w:eastAsia="Calibri" w:hAnsi="Times New Roman" w:cs="Times New Roman"/>
          <w:color w:val="000000"/>
        </w:rPr>
        <w:t>3/18, 13/18</w:t>
      </w:r>
      <w:r w:rsidR="00AE6C44">
        <w:rPr>
          <w:rFonts w:ascii="Times New Roman" w:eastAsia="Calibri" w:hAnsi="Times New Roman" w:cs="Times New Roman"/>
          <w:color w:val="000000"/>
        </w:rPr>
        <w:t xml:space="preserve">, </w:t>
      </w:r>
      <w:r w:rsidR="00AE6C44" w:rsidRPr="00AE6C44">
        <w:rPr>
          <w:rFonts w:ascii="Times New Roman" w:eastAsia="Calibri" w:hAnsi="Times New Roman" w:cs="Times New Roman"/>
          <w:color w:val="000000"/>
        </w:rPr>
        <w:t>6/20</w:t>
      </w:r>
      <w:r w:rsidR="006716E5" w:rsidRPr="00D27A80">
        <w:rPr>
          <w:rFonts w:ascii="Times New Roman" w:eastAsia="Calibri" w:hAnsi="Times New Roman" w:cs="Times New Roman"/>
          <w:lang w:eastAsia="hr-HR"/>
        </w:rPr>
        <w:t>)</w:t>
      </w:r>
      <w:r w:rsidR="006716E5" w:rsidRPr="00D27A80">
        <w:rPr>
          <w:rFonts w:ascii="Times New Roman" w:eastAsia="Calibri" w:hAnsi="Times New Roman" w:cs="Times New Roman"/>
          <w:color w:val="000000"/>
        </w:rPr>
        <w:t xml:space="preserve"> </w:t>
      </w:r>
      <w:r w:rsidR="006716E5" w:rsidRPr="00D27A80">
        <w:rPr>
          <w:rFonts w:ascii="Times New Roman" w:eastAsia="Calibri" w:hAnsi="Times New Roman" w:cs="Times New Roman"/>
          <w:lang w:eastAsia="hr-HR"/>
        </w:rPr>
        <w:t xml:space="preserve">i </w:t>
      </w:r>
      <w:r w:rsidR="006716E5"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 xml:space="preserve">članka 8. Odluke o visini spomeničke rente </w:t>
      </w:r>
      <w:r w:rsidR="006716E5" w:rsidRPr="00EE6571">
        <w:rPr>
          <w:rFonts w:ascii="Times New Roman" w:eastAsia="Calibri" w:hAnsi="Times New Roman" w:cs="Times New Roman"/>
          <w:color w:val="000000" w:themeColor="text1"/>
        </w:rPr>
        <w:t>(„Glasnik Grada Karlovca“ br. 13/10, 5/11) Gradsko vijeće grada Karlovca na _____ sjedni</w:t>
      </w:r>
      <w:r w:rsidR="00814792" w:rsidRPr="00EE6571">
        <w:rPr>
          <w:rFonts w:ascii="Times New Roman" w:eastAsia="Calibri" w:hAnsi="Times New Roman" w:cs="Times New Roman"/>
          <w:color w:val="000000" w:themeColor="text1"/>
        </w:rPr>
        <w:t>ci održanoj dana __________ 20</w:t>
      </w:r>
      <w:r w:rsidR="00FF44EF">
        <w:rPr>
          <w:rFonts w:ascii="Times New Roman" w:eastAsia="Calibri" w:hAnsi="Times New Roman" w:cs="Times New Roman"/>
          <w:color w:val="000000" w:themeColor="text1"/>
        </w:rPr>
        <w:t>20</w:t>
      </w:r>
      <w:r w:rsidR="0080169A" w:rsidRPr="00EE6571">
        <w:rPr>
          <w:rFonts w:ascii="Times New Roman" w:eastAsia="Calibri" w:hAnsi="Times New Roman" w:cs="Times New Roman"/>
          <w:color w:val="000000" w:themeColor="text1"/>
        </w:rPr>
        <w:t>. godine donosi</w:t>
      </w:r>
    </w:p>
    <w:p w14:paraId="265A9A64" w14:textId="77777777" w:rsidR="00B717D6" w:rsidRPr="00D27A80" w:rsidRDefault="00B717D6" w:rsidP="006716E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</w:rPr>
      </w:pPr>
    </w:p>
    <w:p w14:paraId="79F6BEF7" w14:textId="77777777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</w:p>
    <w:p w14:paraId="0A090CC9" w14:textId="77777777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b/>
          <w:color w:val="000000"/>
        </w:rPr>
        <w:t>PROGRAM OČUVANJA I OBNOVE OBJEKATA I INFRASTRUKTURE</w:t>
      </w:r>
    </w:p>
    <w:p w14:paraId="183C22A9" w14:textId="77777777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b/>
          <w:color w:val="000000"/>
        </w:rPr>
        <w:t>ZAŠTIĆENE SPOMENIČKE BAŠTINE</w:t>
      </w:r>
    </w:p>
    <w:p w14:paraId="560A643E" w14:textId="16A6FDA2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b/>
          <w:color w:val="000000"/>
        </w:rPr>
        <w:t>UNUTAR KUL</w:t>
      </w:r>
      <w:r w:rsidR="00D30D6D" w:rsidRPr="00D27A80">
        <w:rPr>
          <w:rFonts w:ascii="Times New Roman" w:eastAsia="Calibri" w:hAnsi="Times New Roman" w:cs="Times New Roman"/>
          <w:b/>
          <w:color w:val="000000"/>
        </w:rPr>
        <w:t>TURNO – POVIJESNE CJELINE U 20</w:t>
      </w:r>
      <w:r w:rsidR="001C19A7">
        <w:rPr>
          <w:rFonts w:ascii="Times New Roman" w:eastAsia="Calibri" w:hAnsi="Times New Roman" w:cs="Times New Roman"/>
          <w:b/>
          <w:color w:val="000000"/>
        </w:rPr>
        <w:t>2</w:t>
      </w:r>
      <w:r w:rsidR="00FF44EF">
        <w:rPr>
          <w:rFonts w:ascii="Times New Roman" w:eastAsia="Calibri" w:hAnsi="Times New Roman" w:cs="Times New Roman"/>
          <w:b/>
          <w:color w:val="000000"/>
        </w:rPr>
        <w:t>1</w:t>
      </w:r>
      <w:r w:rsidRPr="00D27A80">
        <w:rPr>
          <w:rFonts w:ascii="Times New Roman" w:eastAsia="Calibri" w:hAnsi="Times New Roman" w:cs="Times New Roman"/>
          <w:b/>
          <w:color w:val="000000"/>
        </w:rPr>
        <w:t>. GODINI</w:t>
      </w:r>
    </w:p>
    <w:p w14:paraId="67B476DD" w14:textId="77777777" w:rsidR="006716E5" w:rsidRDefault="006716E5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0DC70013" w14:textId="77777777" w:rsidR="00B717D6" w:rsidRPr="00D27A80" w:rsidRDefault="00B717D6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1140DC0C" w14:textId="77777777" w:rsidR="006716E5" w:rsidRPr="00D27A80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D27A80">
        <w:rPr>
          <w:rFonts w:ascii="Times New Roman" w:eastAsia="Calibri" w:hAnsi="Times New Roman" w:cs="Times New Roman"/>
          <w:b/>
        </w:rPr>
        <w:t>Članak 1.</w:t>
      </w:r>
    </w:p>
    <w:p w14:paraId="00467116" w14:textId="50ED0D0D" w:rsidR="006716E5" w:rsidRPr="00D27A80" w:rsidRDefault="006716E5" w:rsidP="0087108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Calibri" w:hAnsi="Times New Roman" w:cs="Times New Roman"/>
          <w:color w:val="000000"/>
        </w:rPr>
      </w:pPr>
      <w:r w:rsidRPr="00D27A80">
        <w:rPr>
          <w:rFonts w:ascii="Times New Roman" w:eastAsia="Calibri" w:hAnsi="Times New Roman" w:cs="Times New Roman"/>
          <w:color w:val="000000"/>
        </w:rPr>
        <w:t>Programom očuvanja i obnove objekata i infrastrukture zaštićene spomeničke baštine unutar kul</w:t>
      </w:r>
      <w:r w:rsidR="009131A1">
        <w:rPr>
          <w:rFonts w:ascii="Times New Roman" w:eastAsia="Calibri" w:hAnsi="Times New Roman" w:cs="Times New Roman"/>
          <w:color w:val="000000"/>
        </w:rPr>
        <w:t>turno – povijesne cjeline u 20</w:t>
      </w:r>
      <w:r w:rsidR="00CE644B">
        <w:rPr>
          <w:rFonts w:ascii="Times New Roman" w:eastAsia="Calibri" w:hAnsi="Times New Roman" w:cs="Times New Roman"/>
          <w:color w:val="000000"/>
        </w:rPr>
        <w:t>2</w:t>
      </w:r>
      <w:r w:rsidR="004F6311">
        <w:rPr>
          <w:rFonts w:ascii="Times New Roman" w:eastAsia="Calibri" w:hAnsi="Times New Roman" w:cs="Times New Roman"/>
          <w:color w:val="000000"/>
        </w:rPr>
        <w:t>1</w:t>
      </w:r>
      <w:r w:rsidR="0080169A" w:rsidRPr="00D27A80">
        <w:rPr>
          <w:rFonts w:ascii="Times New Roman" w:eastAsia="Calibri" w:hAnsi="Times New Roman" w:cs="Times New Roman"/>
          <w:color w:val="000000"/>
        </w:rPr>
        <w:t>. godini</w:t>
      </w:r>
      <w:r w:rsidRPr="00D27A80">
        <w:rPr>
          <w:rFonts w:ascii="Times New Roman" w:eastAsia="Calibri" w:hAnsi="Times New Roman" w:cs="Times New Roman"/>
          <w:color w:val="000000"/>
        </w:rPr>
        <w:t xml:space="preserve"> (dalje u tekstu: Program) utvrđuju se uvjeti, kriteriji i načini korištenja sredstava</w:t>
      </w:r>
      <w:r w:rsidR="00D87E93">
        <w:rPr>
          <w:rFonts w:ascii="Times New Roman" w:eastAsia="Calibri" w:hAnsi="Times New Roman" w:cs="Times New Roman"/>
          <w:color w:val="000000"/>
        </w:rPr>
        <w:t xml:space="preserve"> proračuna Grada Karlovca u 20</w:t>
      </w:r>
      <w:r w:rsidR="00CE644B">
        <w:rPr>
          <w:rFonts w:ascii="Times New Roman" w:eastAsia="Calibri" w:hAnsi="Times New Roman" w:cs="Times New Roman"/>
          <w:color w:val="000000"/>
        </w:rPr>
        <w:t>2</w:t>
      </w:r>
      <w:r w:rsidR="004F6311">
        <w:rPr>
          <w:rFonts w:ascii="Times New Roman" w:eastAsia="Calibri" w:hAnsi="Times New Roman" w:cs="Times New Roman"/>
          <w:color w:val="000000"/>
        </w:rPr>
        <w:t>1</w:t>
      </w:r>
      <w:r w:rsidRPr="00D27A80">
        <w:rPr>
          <w:rFonts w:ascii="Times New Roman" w:eastAsia="Calibri" w:hAnsi="Times New Roman" w:cs="Times New Roman"/>
          <w:color w:val="000000"/>
        </w:rPr>
        <w:t>. godini prikupljenih s osnove spomeničke rente. Predviđa se namjensko korištenje sredstava za zaštitu, očuvanje i ob</w:t>
      </w:r>
      <w:r w:rsidR="0080169A" w:rsidRPr="00D27A80">
        <w:rPr>
          <w:rFonts w:ascii="Times New Roman" w:eastAsia="Calibri" w:hAnsi="Times New Roman" w:cs="Times New Roman"/>
          <w:color w:val="000000"/>
        </w:rPr>
        <w:t>nova kulturnih dobara</w:t>
      </w:r>
      <w:r w:rsidR="008E0C59" w:rsidRPr="00D27A80">
        <w:rPr>
          <w:rFonts w:ascii="Times New Roman" w:eastAsia="Calibri" w:hAnsi="Times New Roman" w:cs="Times New Roman"/>
          <w:color w:val="000000"/>
        </w:rPr>
        <w:t xml:space="preserve"> u sljedećim projektima</w:t>
      </w:r>
      <w:r w:rsidRPr="00D27A80">
        <w:rPr>
          <w:rFonts w:ascii="Times New Roman" w:eastAsia="Calibri" w:hAnsi="Times New Roman" w:cs="Times New Roman"/>
          <w:color w:val="000000"/>
        </w:rPr>
        <w:t>:</w:t>
      </w:r>
    </w:p>
    <w:p w14:paraId="296CF95D" w14:textId="77777777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</w:rPr>
      </w:pPr>
    </w:p>
    <w:p w14:paraId="54A72A3F" w14:textId="77777777" w:rsidR="006716E5" w:rsidRPr="00D27A80" w:rsidRDefault="006716E5" w:rsidP="006716E5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  <w:bookmarkStart w:id="1" w:name="_Hlk57895496"/>
      <w:r w:rsidRPr="00D27A80">
        <w:rPr>
          <w:rFonts w:ascii="Times New Roman" w:eastAsia="Calibri" w:hAnsi="Times New Roman" w:cs="Times New Roman"/>
          <w:b/>
        </w:rPr>
        <w:t>Kapitalni projekt: K300001 Obnova i očuvanje kulturne baštine</w:t>
      </w:r>
    </w:p>
    <w:bookmarkEnd w:id="1"/>
    <w:p w14:paraId="2C0C835C" w14:textId="77777777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eastAsia="Calibri" w:hAnsi="Times New Roman" w:cs="Times New Roman"/>
          <w:b/>
        </w:rPr>
      </w:pPr>
    </w:p>
    <w:tbl>
      <w:tblPr>
        <w:tblStyle w:val="Reetkatablice"/>
        <w:tblW w:w="0" w:type="auto"/>
        <w:tblInd w:w="361" w:type="dxa"/>
        <w:tblLook w:val="04A0" w:firstRow="1" w:lastRow="0" w:firstColumn="1" w:lastColumn="0" w:noHBand="0" w:noVBand="1"/>
      </w:tblPr>
      <w:tblGrid>
        <w:gridCol w:w="5276"/>
        <w:gridCol w:w="2551"/>
      </w:tblGrid>
      <w:tr w:rsidR="00305837" w:rsidRPr="00D27A80" w14:paraId="4AE8DF80" w14:textId="77777777" w:rsidTr="001F3D0E">
        <w:tc>
          <w:tcPr>
            <w:tcW w:w="5276" w:type="dxa"/>
            <w:shd w:val="clear" w:color="auto" w:fill="F4FEBA"/>
          </w:tcPr>
          <w:p w14:paraId="77F8A894" w14:textId="77777777" w:rsidR="00305837" w:rsidRPr="00D27A80" w:rsidRDefault="00305837" w:rsidP="006716E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</w:rPr>
            </w:pPr>
            <w:bookmarkStart w:id="2" w:name="_Hlk57895636"/>
            <w:r w:rsidRPr="00D27A80">
              <w:rPr>
                <w:rFonts w:ascii="Times New Roman" w:eastAsia="Calibri" w:hAnsi="Times New Roman" w:cs="Times New Roman"/>
                <w:color w:val="000000"/>
              </w:rPr>
              <w:t>VRSTA RASHODA</w:t>
            </w:r>
          </w:p>
        </w:tc>
        <w:tc>
          <w:tcPr>
            <w:tcW w:w="2551" w:type="dxa"/>
            <w:shd w:val="clear" w:color="auto" w:fill="F4FEBA"/>
          </w:tcPr>
          <w:p w14:paraId="196821E4" w14:textId="6293CAB2" w:rsidR="00305837" w:rsidRPr="00D27A80" w:rsidRDefault="00D30D6D" w:rsidP="00353C2C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D27A80">
              <w:rPr>
                <w:rFonts w:ascii="Times New Roman" w:eastAsia="Calibri" w:hAnsi="Times New Roman" w:cs="Times New Roman"/>
                <w:color w:val="000000"/>
              </w:rPr>
              <w:t>PRORAČUN     20</w:t>
            </w:r>
            <w:r w:rsidR="00353C2C">
              <w:rPr>
                <w:rFonts w:ascii="Times New Roman" w:eastAsia="Calibri" w:hAnsi="Times New Roman" w:cs="Times New Roman"/>
                <w:color w:val="000000"/>
              </w:rPr>
              <w:t>2</w:t>
            </w:r>
            <w:r w:rsidR="004F6311">
              <w:rPr>
                <w:rFonts w:ascii="Times New Roman" w:eastAsia="Calibri" w:hAnsi="Times New Roman" w:cs="Times New Roman"/>
                <w:color w:val="000000"/>
              </w:rPr>
              <w:t>1</w:t>
            </w:r>
            <w:r w:rsidR="00305837" w:rsidRPr="00D27A80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</w:tr>
      <w:tr w:rsidR="00C910E9" w:rsidRPr="00D27A80" w14:paraId="297D3E92" w14:textId="77777777" w:rsidTr="001F3D0E">
        <w:tc>
          <w:tcPr>
            <w:tcW w:w="5276" w:type="dxa"/>
          </w:tcPr>
          <w:p w14:paraId="393D7057" w14:textId="0CD7FD30" w:rsidR="00C910E9" w:rsidRPr="00D27A80" w:rsidRDefault="00C910E9" w:rsidP="006716E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Kapitalne donacije</w:t>
            </w:r>
          </w:p>
        </w:tc>
        <w:tc>
          <w:tcPr>
            <w:tcW w:w="2551" w:type="dxa"/>
          </w:tcPr>
          <w:p w14:paraId="050B9C71" w14:textId="426031CB" w:rsidR="00C910E9" w:rsidRDefault="006E25EC" w:rsidP="006716E5">
            <w:pPr>
              <w:autoSpaceDE w:val="0"/>
              <w:autoSpaceDN w:val="0"/>
              <w:adjustRightInd w:val="0"/>
              <w:jc w:val="right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40</w:t>
            </w:r>
            <w:r w:rsidR="00C910E9">
              <w:rPr>
                <w:rFonts w:ascii="Times New Roman" w:eastAsia="Calibri" w:hAnsi="Times New Roman" w:cs="Times New Roman"/>
                <w:color w:val="000000"/>
              </w:rPr>
              <w:t>0.000,00</w:t>
            </w:r>
          </w:p>
        </w:tc>
      </w:tr>
      <w:tr w:rsidR="00305837" w:rsidRPr="00D27A80" w14:paraId="4C9AD80A" w14:textId="77777777" w:rsidTr="001F3D0E">
        <w:tc>
          <w:tcPr>
            <w:tcW w:w="5276" w:type="dxa"/>
          </w:tcPr>
          <w:p w14:paraId="552A7CFE" w14:textId="111C2387" w:rsidR="00305837" w:rsidRPr="00D27A80" w:rsidRDefault="00BA20A1" w:rsidP="006716E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</w:rPr>
            </w:pPr>
            <w:r w:rsidRPr="00BA20A1">
              <w:rPr>
                <w:rFonts w:ascii="Times New Roman" w:eastAsia="Calibri" w:hAnsi="Times New Roman" w:cs="Times New Roman"/>
                <w:color w:val="000000"/>
              </w:rPr>
              <w:t>Dodatna ulaganja na građevinskim objektima</w:t>
            </w:r>
          </w:p>
        </w:tc>
        <w:tc>
          <w:tcPr>
            <w:tcW w:w="2551" w:type="dxa"/>
          </w:tcPr>
          <w:p w14:paraId="5A09FF7A" w14:textId="515A07D7" w:rsidR="00305837" w:rsidRPr="00D27A80" w:rsidRDefault="00BA20A1" w:rsidP="006716E5">
            <w:pPr>
              <w:autoSpaceDE w:val="0"/>
              <w:autoSpaceDN w:val="0"/>
              <w:adjustRightInd w:val="0"/>
              <w:jc w:val="right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100</w:t>
            </w:r>
            <w:r w:rsidR="00C910E9">
              <w:rPr>
                <w:rFonts w:ascii="Times New Roman" w:eastAsia="Calibri" w:hAnsi="Times New Roman" w:cs="Times New Roman"/>
                <w:color w:val="000000"/>
              </w:rPr>
              <w:t>.</w:t>
            </w:r>
            <w:r>
              <w:rPr>
                <w:rFonts w:ascii="Times New Roman" w:eastAsia="Calibri" w:hAnsi="Times New Roman" w:cs="Times New Roman"/>
                <w:color w:val="000000"/>
              </w:rPr>
              <w:t>000</w:t>
            </w:r>
            <w:r w:rsidR="008E0C59" w:rsidRPr="00D27A80">
              <w:rPr>
                <w:rFonts w:ascii="Times New Roman" w:eastAsia="Calibri" w:hAnsi="Times New Roman" w:cs="Times New Roman"/>
                <w:color w:val="000000"/>
              </w:rPr>
              <w:t>,00</w:t>
            </w:r>
          </w:p>
        </w:tc>
      </w:tr>
      <w:tr w:rsidR="00353C2C" w:rsidRPr="00051D56" w14:paraId="3ACD7A25" w14:textId="77777777" w:rsidTr="001F3D0E">
        <w:tc>
          <w:tcPr>
            <w:tcW w:w="5276" w:type="dxa"/>
          </w:tcPr>
          <w:p w14:paraId="4D0FF5AA" w14:textId="6C7E0CEA" w:rsidR="00353C2C" w:rsidRPr="00051D56" w:rsidRDefault="00C910E9" w:rsidP="006716E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</w:rPr>
            </w:pPr>
            <w:r w:rsidRPr="00051D56">
              <w:rPr>
                <w:rFonts w:ascii="Times New Roman" w:eastAsia="Times New Roman" w:hAnsi="Times New Roman" w:cs="Times New Roman"/>
              </w:rPr>
              <w:t>Nematerijalna proizvedena imovina</w:t>
            </w:r>
          </w:p>
        </w:tc>
        <w:tc>
          <w:tcPr>
            <w:tcW w:w="2551" w:type="dxa"/>
          </w:tcPr>
          <w:p w14:paraId="78504755" w14:textId="30D26894" w:rsidR="00353C2C" w:rsidRPr="00051D56" w:rsidRDefault="006E25EC" w:rsidP="006716E5">
            <w:pPr>
              <w:autoSpaceDE w:val="0"/>
              <w:autoSpaceDN w:val="0"/>
              <w:adjustRightInd w:val="0"/>
              <w:jc w:val="right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50</w:t>
            </w:r>
            <w:r w:rsidR="00C910E9" w:rsidRPr="00051D56">
              <w:rPr>
                <w:rFonts w:ascii="Times New Roman" w:eastAsia="Calibri" w:hAnsi="Times New Roman" w:cs="Times New Roman"/>
                <w:color w:val="000000"/>
              </w:rPr>
              <w:t>.</w:t>
            </w:r>
            <w:r>
              <w:rPr>
                <w:rFonts w:ascii="Times New Roman" w:eastAsia="Calibri" w:hAnsi="Times New Roman" w:cs="Times New Roman"/>
                <w:color w:val="000000"/>
              </w:rPr>
              <w:t>00</w:t>
            </w:r>
            <w:r w:rsidR="00C910E9" w:rsidRPr="00051D56">
              <w:rPr>
                <w:rFonts w:ascii="Times New Roman" w:eastAsia="Calibri" w:hAnsi="Times New Roman" w:cs="Times New Roman"/>
                <w:color w:val="000000"/>
              </w:rPr>
              <w:t>0,00</w:t>
            </w:r>
          </w:p>
        </w:tc>
      </w:tr>
      <w:bookmarkEnd w:id="2"/>
    </w:tbl>
    <w:p w14:paraId="3AB5F9A7" w14:textId="77777777" w:rsidR="006716E5" w:rsidRPr="00353C2C" w:rsidRDefault="006716E5" w:rsidP="006716E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FF0000"/>
        </w:rPr>
      </w:pPr>
    </w:p>
    <w:p w14:paraId="54823D2A" w14:textId="18605370" w:rsidR="00BA20A1" w:rsidRPr="00AB2000" w:rsidRDefault="007257DC" w:rsidP="0087108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B2000">
        <w:rPr>
          <w:rFonts w:ascii="Times New Roman" w:eastAsia="Times New Roman" w:hAnsi="Times New Roman" w:cs="Times New Roman"/>
          <w:lang w:eastAsia="hr-HR"/>
        </w:rPr>
        <w:t>U cilju poticanja vlasnika na ulaganja u očuvanje i obnovu objekata koji imaju svojstvo zaštićenog kulturnog dobra ili se nalaze unutar kulturno-povijesne urbanističke cjeline na području Grada Karlovca, Grad Karlovac će putem javnog poziva sufinancirati radove</w:t>
      </w:r>
      <w:r w:rsidR="009A674E" w:rsidRPr="00AB2000">
        <w:rPr>
          <w:rFonts w:ascii="Times New Roman" w:eastAsia="Times New Roman" w:hAnsi="Times New Roman" w:cs="Times New Roman"/>
          <w:lang w:eastAsia="hr-HR"/>
        </w:rPr>
        <w:t xml:space="preserve"> iz sredstava prikupljenih s osnove spomeničke rente u ukupnom iznosu od </w:t>
      </w:r>
      <w:r w:rsidR="00BA20A1" w:rsidRPr="00AB2000">
        <w:rPr>
          <w:rFonts w:ascii="Times New Roman" w:eastAsia="Times New Roman" w:hAnsi="Times New Roman" w:cs="Times New Roman"/>
          <w:lang w:eastAsia="hr-HR"/>
        </w:rPr>
        <w:t>40</w:t>
      </w:r>
      <w:r w:rsidR="009A674E" w:rsidRPr="00AB2000">
        <w:rPr>
          <w:rFonts w:ascii="Times New Roman" w:eastAsia="Times New Roman" w:hAnsi="Times New Roman" w:cs="Times New Roman"/>
          <w:lang w:eastAsia="hr-HR"/>
        </w:rPr>
        <w:t>0.000,00 kuna.</w:t>
      </w:r>
      <w:r w:rsidRPr="00AB2000">
        <w:rPr>
          <w:rFonts w:ascii="Times New Roman" w:eastAsia="Times New Roman" w:hAnsi="Times New Roman" w:cs="Times New Roman"/>
          <w:lang w:eastAsia="hr-HR"/>
        </w:rPr>
        <w:t xml:space="preserve"> </w:t>
      </w:r>
      <w:r w:rsidR="001D6E3C" w:rsidRPr="00AB2000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2C747FB2" w14:textId="77777777" w:rsidR="007257DC" w:rsidRPr="00AB2000" w:rsidRDefault="007257DC" w:rsidP="002860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6384ACE5" w14:textId="1A75FC58" w:rsidR="00CD4042" w:rsidRPr="009A674E" w:rsidRDefault="002860FC" w:rsidP="0087108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Calibri" w:hAnsi="Times New Roman" w:cs="Times New Roman"/>
        </w:rPr>
      </w:pPr>
      <w:r w:rsidRPr="007257DC">
        <w:rPr>
          <w:rFonts w:ascii="Times New Roman" w:eastAsia="Calibri" w:hAnsi="Times New Roman" w:cs="Times New Roman"/>
        </w:rPr>
        <w:t>Projekt obnove mrtvačnice na Židovskom groblju</w:t>
      </w:r>
      <w:r w:rsidR="003B4388">
        <w:rPr>
          <w:rFonts w:ascii="Times New Roman" w:eastAsia="Calibri" w:hAnsi="Times New Roman" w:cs="Times New Roman"/>
        </w:rPr>
        <w:t>, sanacija arkada na Vojnom groblju</w:t>
      </w:r>
      <w:r w:rsidR="00DD121F">
        <w:rPr>
          <w:rFonts w:ascii="Times New Roman" w:eastAsia="Calibri" w:hAnsi="Times New Roman" w:cs="Times New Roman"/>
        </w:rPr>
        <w:t xml:space="preserve"> i nastavak uređenja drugog kata Starog grada Dubovca</w:t>
      </w:r>
      <w:r w:rsidRPr="007257DC">
        <w:rPr>
          <w:rFonts w:ascii="Times New Roman" w:eastAsia="Calibri" w:hAnsi="Times New Roman" w:cs="Times New Roman"/>
        </w:rPr>
        <w:t xml:space="preserve"> </w:t>
      </w:r>
      <w:r w:rsidR="00DD121F">
        <w:rPr>
          <w:rFonts w:ascii="Times New Roman" w:eastAsia="Calibri" w:hAnsi="Times New Roman" w:cs="Times New Roman"/>
        </w:rPr>
        <w:t xml:space="preserve">su aktivnosti koje se planiraju kroz dodatna ulaganja na građevinskim objektima. </w:t>
      </w:r>
      <w:r w:rsidRPr="007257DC">
        <w:rPr>
          <w:rFonts w:ascii="Times New Roman" w:eastAsia="Calibri" w:hAnsi="Times New Roman" w:cs="Times New Roman"/>
        </w:rPr>
        <w:t xml:space="preserve"> </w:t>
      </w:r>
      <w:r w:rsidR="00DD121F">
        <w:rPr>
          <w:rFonts w:ascii="Times New Roman" w:eastAsia="Calibri" w:hAnsi="Times New Roman" w:cs="Times New Roman"/>
        </w:rPr>
        <w:t xml:space="preserve">Svi radovi će se izvoditi </w:t>
      </w:r>
      <w:r w:rsidR="00446F7B" w:rsidRPr="007257DC">
        <w:rPr>
          <w:rFonts w:ascii="Times New Roman" w:eastAsia="Calibri" w:hAnsi="Times New Roman" w:cs="Times New Roman"/>
        </w:rPr>
        <w:t>na način da se</w:t>
      </w:r>
      <w:r w:rsidRPr="007257DC">
        <w:rPr>
          <w:rFonts w:ascii="Times New Roman" w:eastAsia="Calibri" w:hAnsi="Times New Roman" w:cs="Times New Roman"/>
        </w:rPr>
        <w:t xml:space="preserve"> </w:t>
      </w:r>
      <w:r w:rsidR="00446F7B" w:rsidRPr="007257DC">
        <w:rPr>
          <w:rFonts w:ascii="Times New Roman" w:eastAsia="Calibri" w:hAnsi="Times New Roman" w:cs="Times New Roman"/>
        </w:rPr>
        <w:t>o</w:t>
      </w:r>
      <w:r w:rsidRPr="007257DC">
        <w:rPr>
          <w:rFonts w:ascii="Times New Roman" w:eastAsia="Calibri" w:hAnsi="Times New Roman" w:cs="Times New Roman"/>
        </w:rPr>
        <w:t>čuva originalna građevina.</w:t>
      </w:r>
      <w:r w:rsidR="00DD121F">
        <w:rPr>
          <w:rFonts w:ascii="Times New Roman" w:eastAsia="Calibri" w:hAnsi="Times New Roman" w:cs="Times New Roman"/>
        </w:rPr>
        <w:t xml:space="preserve"> </w:t>
      </w:r>
      <w:r w:rsidR="00C3571B" w:rsidRPr="007257DC">
        <w:rPr>
          <w:rFonts w:ascii="Times New Roman" w:eastAsia="Calibri" w:hAnsi="Times New Roman" w:cs="Times New Roman"/>
        </w:rPr>
        <w:t>Vrsta i obim radova izvest će se sukladno osiguranim sredstvima, odnosno odobrenom sufinanciranju od strane Ministarstva kulture.</w:t>
      </w:r>
    </w:p>
    <w:p w14:paraId="145930A0" w14:textId="385CD2A8" w:rsidR="002860FC" w:rsidRDefault="002860FC" w:rsidP="006716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FF0000"/>
        </w:rPr>
      </w:pPr>
    </w:p>
    <w:p w14:paraId="5C0A4661" w14:textId="24F200A1" w:rsidR="00AB2000" w:rsidRDefault="00AB2000" w:rsidP="006716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FF0000"/>
        </w:rPr>
      </w:pPr>
    </w:p>
    <w:p w14:paraId="6520D83C" w14:textId="2C95DBE0" w:rsidR="00DE00BA" w:rsidRPr="00DE00BA" w:rsidRDefault="00666CAD" w:rsidP="00DE00BA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FF0000"/>
        </w:rPr>
      </w:pPr>
      <w:r w:rsidRPr="00666CAD">
        <w:rPr>
          <w:rFonts w:ascii="Times New Roman" w:eastAsia="Calibri" w:hAnsi="Times New Roman" w:cs="Times New Roman"/>
          <w:b/>
        </w:rPr>
        <w:t>Kapitalni projekt</w:t>
      </w:r>
      <w:r w:rsidR="00DE00BA">
        <w:rPr>
          <w:rFonts w:ascii="Times New Roman" w:eastAsia="Calibri" w:hAnsi="Times New Roman" w:cs="Times New Roman"/>
          <w:b/>
        </w:rPr>
        <w:t>:</w:t>
      </w:r>
      <w:r w:rsidRPr="00666CAD">
        <w:rPr>
          <w:rFonts w:ascii="Times New Roman" w:eastAsia="Calibri" w:hAnsi="Times New Roman" w:cs="Times New Roman"/>
          <w:b/>
        </w:rPr>
        <w:t xml:space="preserve">  K300008</w:t>
      </w:r>
      <w:r w:rsidR="00DE00BA">
        <w:rPr>
          <w:rFonts w:ascii="Times New Roman" w:eastAsia="Calibri" w:hAnsi="Times New Roman" w:cs="Times New Roman"/>
          <w:b/>
        </w:rPr>
        <w:t xml:space="preserve"> </w:t>
      </w:r>
      <w:r w:rsidR="00DE00BA" w:rsidRPr="00DE00BA">
        <w:rPr>
          <w:rFonts w:ascii="Times New Roman" w:eastAsia="Calibri" w:hAnsi="Times New Roman" w:cs="Times New Roman"/>
          <w:b/>
        </w:rPr>
        <w:t>Hrvatski dom  - rekonstrukcija objekta</w:t>
      </w:r>
    </w:p>
    <w:p w14:paraId="0C20DEF2" w14:textId="77777777" w:rsidR="00DE00BA" w:rsidRDefault="00DE00BA" w:rsidP="00DE00BA">
      <w:pPr>
        <w:autoSpaceDE w:val="0"/>
        <w:autoSpaceDN w:val="0"/>
        <w:adjustRightInd w:val="0"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color w:val="FF0000"/>
        </w:rPr>
      </w:pPr>
    </w:p>
    <w:tbl>
      <w:tblPr>
        <w:tblStyle w:val="Reetkatablice"/>
        <w:tblW w:w="0" w:type="auto"/>
        <w:tblInd w:w="361" w:type="dxa"/>
        <w:tblLook w:val="04A0" w:firstRow="1" w:lastRow="0" w:firstColumn="1" w:lastColumn="0" w:noHBand="0" w:noVBand="1"/>
      </w:tblPr>
      <w:tblGrid>
        <w:gridCol w:w="5276"/>
        <w:gridCol w:w="2551"/>
      </w:tblGrid>
      <w:tr w:rsidR="00DE00BA" w:rsidRPr="00D27A80" w14:paraId="1C5A4E86" w14:textId="77777777" w:rsidTr="00F73BF1">
        <w:tc>
          <w:tcPr>
            <w:tcW w:w="5276" w:type="dxa"/>
            <w:shd w:val="clear" w:color="auto" w:fill="F4FEBA"/>
          </w:tcPr>
          <w:p w14:paraId="46443EB0" w14:textId="77777777" w:rsidR="00DE00BA" w:rsidRPr="00D27A80" w:rsidRDefault="00DE00BA" w:rsidP="00F73BF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</w:rPr>
            </w:pPr>
            <w:r w:rsidRPr="00D27A80">
              <w:rPr>
                <w:rFonts w:ascii="Times New Roman" w:eastAsia="Calibri" w:hAnsi="Times New Roman" w:cs="Times New Roman"/>
                <w:color w:val="000000"/>
              </w:rPr>
              <w:t>VRSTA RASHODA</w:t>
            </w:r>
          </w:p>
        </w:tc>
        <w:tc>
          <w:tcPr>
            <w:tcW w:w="2551" w:type="dxa"/>
            <w:shd w:val="clear" w:color="auto" w:fill="F4FEBA"/>
          </w:tcPr>
          <w:p w14:paraId="4325CDF0" w14:textId="77777777" w:rsidR="00DE00BA" w:rsidRPr="00D27A80" w:rsidRDefault="00DE00BA" w:rsidP="00F73BF1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D27A80">
              <w:rPr>
                <w:rFonts w:ascii="Times New Roman" w:eastAsia="Calibri" w:hAnsi="Times New Roman" w:cs="Times New Roman"/>
                <w:color w:val="000000"/>
              </w:rPr>
              <w:t>PRORAČUN     20</w:t>
            </w:r>
            <w:r>
              <w:rPr>
                <w:rFonts w:ascii="Times New Roman" w:eastAsia="Calibri" w:hAnsi="Times New Roman" w:cs="Times New Roman"/>
                <w:color w:val="000000"/>
              </w:rPr>
              <w:t>21</w:t>
            </w:r>
            <w:r w:rsidRPr="00D27A80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</w:tr>
      <w:tr w:rsidR="00DE00BA" w14:paraId="0B6DF1E8" w14:textId="77777777" w:rsidTr="00F73BF1">
        <w:tc>
          <w:tcPr>
            <w:tcW w:w="5276" w:type="dxa"/>
          </w:tcPr>
          <w:p w14:paraId="4F833874" w14:textId="2CE28B48" w:rsidR="00DE00BA" w:rsidRPr="00D27A80" w:rsidRDefault="00DE00BA" w:rsidP="00F73BF1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</w:rPr>
            </w:pPr>
            <w:r w:rsidRPr="00DE00BA">
              <w:rPr>
                <w:rFonts w:ascii="Times New Roman" w:eastAsia="Times New Roman" w:hAnsi="Times New Roman" w:cs="Times New Roman"/>
              </w:rPr>
              <w:t>Nematerijalna proizvedena imovina</w:t>
            </w:r>
          </w:p>
        </w:tc>
        <w:tc>
          <w:tcPr>
            <w:tcW w:w="2551" w:type="dxa"/>
          </w:tcPr>
          <w:p w14:paraId="7819A8CE" w14:textId="7C6D037D" w:rsidR="00DE00BA" w:rsidRDefault="00DE00BA" w:rsidP="00F73BF1">
            <w:pPr>
              <w:autoSpaceDE w:val="0"/>
              <w:autoSpaceDN w:val="0"/>
              <w:adjustRightInd w:val="0"/>
              <w:jc w:val="right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200.000,00</w:t>
            </w:r>
          </w:p>
        </w:tc>
      </w:tr>
    </w:tbl>
    <w:p w14:paraId="1E241BFB" w14:textId="6A523490" w:rsidR="00DE00BA" w:rsidRDefault="00DE00BA" w:rsidP="00DE00B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FF0000"/>
        </w:rPr>
      </w:pPr>
    </w:p>
    <w:p w14:paraId="6EB763FB" w14:textId="77777777" w:rsidR="00DE00BA" w:rsidRPr="00DE00BA" w:rsidRDefault="00DE00BA" w:rsidP="00DE00B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FF0000"/>
        </w:rPr>
      </w:pPr>
    </w:p>
    <w:p w14:paraId="435B99EC" w14:textId="6C2DA2E6" w:rsidR="00DE00BA" w:rsidRPr="00353C2C" w:rsidRDefault="000E230F" w:rsidP="0087108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FF0000"/>
        </w:rPr>
      </w:pPr>
      <w:r>
        <w:rPr>
          <w:rFonts w:ascii="Times New Roman" w:eastAsia="Calibri" w:hAnsi="Times New Roman" w:cs="Times New Roman"/>
        </w:rPr>
        <w:t>N</w:t>
      </w:r>
      <w:r w:rsidR="00DE00BA" w:rsidRPr="00E72607">
        <w:rPr>
          <w:rFonts w:ascii="Times New Roman" w:eastAsia="Calibri" w:hAnsi="Times New Roman" w:cs="Times New Roman"/>
        </w:rPr>
        <w:t>aveden</w:t>
      </w:r>
      <w:r>
        <w:rPr>
          <w:rFonts w:ascii="Times New Roman" w:eastAsia="Calibri" w:hAnsi="Times New Roman" w:cs="Times New Roman"/>
        </w:rPr>
        <w:t>a</w:t>
      </w:r>
      <w:r w:rsidR="00DE00BA" w:rsidRPr="00E72607">
        <w:rPr>
          <w:rFonts w:ascii="Times New Roman" w:eastAsia="Calibri" w:hAnsi="Times New Roman" w:cs="Times New Roman"/>
        </w:rPr>
        <w:t xml:space="preserve"> sredstva  </w:t>
      </w:r>
      <w:r w:rsidR="0018153D">
        <w:rPr>
          <w:rFonts w:ascii="Times New Roman" w:eastAsia="Calibri" w:hAnsi="Times New Roman" w:cs="Times New Roman"/>
        </w:rPr>
        <w:t xml:space="preserve">utrošit </w:t>
      </w:r>
      <w:r w:rsidR="00323B20" w:rsidRPr="00E72607">
        <w:rPr>
          <w:rFonts w:ascii="Times New Roman" w:eastAsia="Calibri" w:hAnsi="Times New Roman" w:cs="Times New Roman"/>
        </w:rPr>
        <w:t>će se</w:t>
      </w:r>
      <w:r w:rsidR="0018153D">
        <w:rPr>
          <w:rFonts w:ascii="Times New Roman" w:eastAsia="Calibri" w:hAnsi="Times New Roman" w:cs="Times New Roman"/>
        </w:rPr>
        <w:t xml:space="preserve"> za izradu </w:t>
      </w:r>
      <w:r w:rsidR="00323B20" w:rsidRPr="00E72607">
        <w:rPr>
          <w:rFonts w:ascii="Times New Roman" w:eastAsia="Calibri" w:hAnsi="Times New Roman" w:cs="Times New Roman"/>
        </w:rPr>
        <w:t xml:space="preserve"> </w:t>
      </w:r>
      <w:r w:rsidR="00DE00BA" w:rsidRPr="00E72607">
        <w:rPr>
          <w:rFonts w:ascii="Times New Roman" w:eastAsia="Calibri" w:hAnsi="Times New Roman" w:cs="Times New Roman"/>
        </w:rPr>
        <w:t>projektn</w:t>
      </w:r>
      <w:r w:rsidR="0018153D">
        <w:rPr>
          <w:rFonts w:ascii="Times New Roman" w:eastAsia="Calibri" w:hAnsi="Times New Roman" w:cs="Times New Roman"/>
        </w:rPr>
        <w:t>e</w:t>
      </w:r>
      <w:r w:rsidR="00DE00BA" w:rsidRPr="00E72607">
        <w:rPr>
          <w:rFonts w:ascii="Times New Roman" w:eastAsia="Calibri" w:hAnsi="Times New Roman" w:cs="Times New Roman"/>
        </w:rPr>
        <w:t xml:space="preserve"> dokumentacij</w:t>
      </w:r>
      <w:r w:rsidR="0018153D">
        <w:rPr>
          <w:rFonts w:ascii="Times New Roman" w:eastAsia="Calibri" w:hAnsi="Times New Roman" w:cs="Times New Roman"/>
        </w:rPr>
        <w:t>e</w:t>
      </w:r>
      <w:r w:rsidR="00DE00BA" w:rsidRPr="00E72607">
        <w:rPr>
          <w:rFonts w:ascii="Times New Roman" w:eastAsia="Calibri" w:hAnsi="Times New Roman" w:cs="Times New Roman"/>
        </w:rPr>
        <w:t xml:space="preserve"> potrebn</w:t>
      </w:r>
      <w:r w:rsidR="0018153D">
        <w:rPr>
          <w:rFonts w:ascii="Times New Roman" w:eastAsia="Calibri" w:hAnsi="Times New Roman" w:cs="Times New Roman"/>
        </w:rPr>
        <w:t>e</w:t>
      </w:r>
      <w:r w:rsidR="00DE00BA" w:rsidRPr="00E72607">
        <w:rPr>
          <w:rFonts w:ascii="Times New Roman" w:eastAsia="Calibri" w:hAnsi="Times New Roman" w:cs="Times New Roman"/>
        </w:rPr>
        <w:t xml:space="preserve"> za rekonstrukciju zgrade Hrvatskog doma.</w:t>
      </w:r>
      <w:r w:rsidR="00B03CE5">
        <w:rPr>
          <w:rFonts w:ascii="Times New Roman" w:eastAsia="Calibri" w:hAnsi="Times New Roman" w:cs="Times New Roman"/>
        </w:rPr>
        <w:t xml:space="preserve"> </w:t>
      </w:r>
      <w:r w:rsidR="00DE5AAF" w:rsidRPr="00DE5AAF">
        <w:rPr>
          <w:rFonts w:ascii="Times New Roman" w:eastAsia="Calibri" w:hAnsi="Times New Roman" w:cs="Times New Roman"/>
        </w:rPr>
        <w:t>Ideja uređenja Hrvatskog doma je u što većoj mjeri vratiti izvornu namjenu građevini kao višenamjenskom objektu za razne oblike kulturnih i drugih javnih sadržaja</w:t>
      </w:r>
      <w:r w:rsidR="00AA13E3">
        <w:rPr>
          <w:rFonts w:ascii="Times New Roman" w:eastAsia="Calibri" w:hAnsi="Times New Roman" w:cs="Times New Roman"/>
        </w:rPr>
        <w:t>.</w:t>
      </w:r>
    </w:p>
    <w:p w14:paraId="67E8D479" w14:textId="77777777" w:rsidR="00B03CE5" w:rsidRDefault="00B03CE5" w:rsidP="006716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5CCF8E66" w14:textId="2EF0D359" w:rsidR="006716E5" w:rsidRPr="009A674E" w:rsidRDefault="006716E5" w:rsidP="0087108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  <w:r w:rsidRPr="009A674E">
        <w:rPr>
          <w:rFonts w:ascii="Times New Roman" w:eastAsia="Calibri" w:hAnsi="Times New Roman" w:cs="Times New Roman"/>
        </w:rPr>
        <w:t>Nadležni odjel za praćenje realizacije Kapitalnog projekta: K300001</w:t>
      </w:r>
      <w:r w:rsidR="00E72607">
        <w:rPr>
          <w:rFonts w:ascii="Times New Roman" w:eastAsia="Calibri" w:hAnsi="Times New Roman" w:cs="Times New Roman"/>
        </w:rPr>
        <w:t xml:space="preserve"> </w:t>
      </w:r>
      <w:r w:rsidR="00E72607" w:rsidRPr="00E72607">
        <w:rPr>
          <w:rFonts w:ascii="Times New Roman" w:eastAsia="Calibri" w:hAnsi="Times New Roman" w:cs="Times New Roman"/>
        </w:rPr>
        <w:t>Obnova i očuvanje kulturne baštine</w:t>
      </w:r>
      <w:r w:rsidR="00E72607">
        <w:rPr>
          <w:rFonts w:ascii="Times New Roman" w:eastAsia="Calibri" w:hAnsi="Times New Roman" w:cs="Times New Roman"/>
        </w:rPr>
        <w:t xml:space="preserve"> i </w:t>
      </w:r>
      <w:r w:rsidRPr="009A674E">
        <w:rPr>
          <w:rFonts w:ascii="Times New Roman" w:eastAsia="Calibri" w:hAnsi="Times New Roman" w:cs="Times New Roman"/>
        </w:rPr>
        <w:t xml:space="preserve"> </w:t>
      </w:r>
      <w:r w:rsidR="00E72607" w:rsidRPr="00E72607">
        <w:rPr>
          <w:rFonts w:ascii="Times New Roman" w:eastAsia="Calibri" w:hAnsi="Times New Roman" w:cs="Times New Roman"/>
          <w:bCs/>
        </w:rPr>
        <w:t>Kapitalnog projekta:  K300008 Hrvatski dom  - rekonstrukcija</w:t>
      </w:r>
      <w:r w:rsidR="00E72607" w:rsidRPr="00E72607">
        <w:rPr>
          <w:rFonts w:ascii="Times New Roman" w:eastAsia="Calibri" w:hAnsi="Times New Roman" w:cs="Times New Roman"/>
          <w:b/>
        </w:rPr>
        <w:t xml:space="preserve"> </w:t>
      </w:r>
      <w:r w:rsidR="00E72607" w:rsidRPr="00E72607">
        <w:rPr>
          <w:rFonts w:ascii="Times New Roman" w:eastAsia="Calibri" w:hAnsi="Times New Roman" w:cs="Times New Roman"/>
          <w:bCs/>
        </w:rPr>
        <w:t>objekta</w:t>
      </w:r>
      <w:r w:rsidR="00E72607" w:rsidRPr="00E72607">
        <w:rPr>
          <w:rFonts w:ascii="Times New Roman" w:eastAsia="Calibri" w:hAnsi="Times New Roman" w:cs="Times New Roman"/>
          <w:b/>
        </w:rPr>
        <w:t xml:space="preserve"> </w:t>
      </w:r>
      <w:r w:rsidRPr="009A674E">
        <w:rPr>
          <w:rFonts w:ascii="Times New Roman" w:eastAsia="Calibri" w:hAnsi="Times New Roman" w:cs="Times New Roman"/>
        </w:rPr>
        <w:t xml:space="preserve">je Upravni odjel za </w:t>
      </w:r>
      <w:r w:rsidR="00606E2C" w:rsidRPr="009A674E">
        <w:rPr>
          <w:rFonts w:ascii="Times New Roman" w:eastAsia="Calibri" w:hAnsi="Times New Roman" w:cs="Times New Roman"/>
        </w:rPr>
        <w:t>društvene djelatnosti</w:t>
      </w:r>
      <w:r w:rsidRPr="009A674E">
        <w:rPr>
          <w:rFonts w:ascii="Times New Roman" w:eastAsia="Calibri" w:hAnsi="Times New Roman" w:cs="Times New Roman"/>
        </w:rPr>
        <w:t>.</w:t>
      </w:r>
    </w:p>
    <w:p w14:paraId="408C2708" w14:textId="77777777" w:rsidR="00FB57C9" w:rsidRPr="009A674E" w:rsidRDefault="00FB57C9" w:rsidP="006716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4B41A134" w14:textId="3B5E6ABA" w:rsidR="00B717D6" w:rsidRDefault="00B717D6" w:rsidP="009A674E">
      <w:pPr>
        <w:contextualSpacing/>
        <w:rPr>
          <w:rFonts w:ascii="Times New Roman" w:eastAsia="Calibri" w:hAnsi="Times New Roman" w:cs="Times New Roman"/>
          <w:b/>
          <w:color w:val="FF0000"/>
        </w:rPr>
      </w:pPr>
    </w:p>
    <w:p w14:paraId="3031223C" w14:textId="77777777" w:rsidR="00DD121F" w:rsidRPr="00353C2C" w:rsidRDefault="00DD121F" w:rsidP="009A674E">
      <w:pPr>
        <w:contextualSpacing/>
        <w:rPr>
          <w:rFonts w:ascii="Times New Roman" w:eastAsia="Calibri" w:hAnsi="Times New Roman" w:cs="Times New Roman"/>
          <w:b/>
          <w:color w:val="FF0000"/>
        </w:rPr>
      </w:pPr>
    </w:p>
    <w:p w14:paraId="75975D5C" w14:textId="77777777" w:rsidR="00FB57C9" w:rsidRPr="00353C2C" w:rsidRDefault="00FB57C9" w:rsidP="00FB57C9">
      <w:pPr>
        <w:spacing w:after="0" w:line="240" w:lineRule="auto"/>
        <w:rPr>
          <w:rFonts w:ascii="Times New Roman" w:eastAsia="Calibri" w:hAnsi="Times New Roman" w:cs="Times New Roman"/>
          <w:b/>
          <w:color w:val="FF0000"/>
        </w:rPr>
      </w:pPr>
    </w:p>
    <w:p w14:paraId="27EE8363" w14:textId="5F37F19A" w:rsidR="006716E5" w:rsidRPr="00C910E9" w:rsidRDefault="006716E5" w:rsidP="006716E5">
      <w:pPr>
        <w:rPr>
          <w:rFonts w:ascii="Times New Roman" w:eastAsia="Calibri" w:hAnsi="Times New Roman" w:cs="Times New Roman"/>
          <w:b/>
        </w:rPr>
      </w:pPr>
      <w:r w:rsidRPr="00C910E9">
        <w:rPr>
          <w:rFonts w:ascii="Times New Roman" w:eastAsia="Calibri" w:hAnsi="Times New Roman" w:cs="Times New Roman"/>
          <w:b/>
        </w:rPr>
        <w:t>Prikaz planiranih rashoda  sredstava prikupljenih s</w:t>
      </w:r>
      <w:r w:rsidR="00D30D6D" w:rsidRPr="00C910E9">
        <w:rPr>
          <w:rFonts w:ascii="Times New Roman" w:eastAsia="Calibri" w:hAnsi="Times New Roman" w:cs="Times New Roman"/>
          <w:b/>
        </w:rPr>
        <w:t>a osnove spomeničke rente u 20</w:t>
      </w:r>
      <w:r w:rsidR="00353C2C" w:rsidRPr="00C910E9">
        <w:rPr>
          <w:rFonts w:ascii="Times New Roman" w:eastAsia="Calibri" w:hAnsi="Times New Roman" w:cs="Times New Roman"/>
          <w:b/>
        </w:rPr>
        <w:t>2</w:t>
      </w:r>
      <w:r w:rsidR="00DD121F">
        <w:rPr>
          <w:rFonts w:ascii="Times New Roman" w:eastAsia="Calibri" w:hAnsi="Times New Roman" w:cs="Times New Roman"/>
          <w:b/>
        </w:rPr>
        <w:t>1</w:t>
      </w:r>
      <w:r w:rsidR="00C910E9" w:rsidRPr="00C910E9">
        <w:rPr>
          <w:rFonts w:ascii="Times New Roman" w:eastAsia="Calibri" w:hAnsi="Times New Roman" w:cs="Times New Roman"/>
          <w:b/>
        </w:rPr>
        <w:t xml:space="preserve">. </w:t>
      </w:r>
      <w:r w:rsidRPr="00C910E9">
        <w:rPr>
          <w:rFonts w:ascii="Times New Roman" w:eastAsia="Calibri" w:hAnsi="Times New Roman" w:cs="Times New Roman"/>
          <w:b/>
        </w:rPr>
        <w:t>godini:</w:t>
      </w:r>
    </w:p>
    <w:tbl>
      <w:tblPr>
        <w:tblW w:w="0" w:type="auto"/>
        <w:tblInd w:w="46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495"/>
        <w:gridCol w:w="4646"/>
        <w:gridCol w:w="2583"/>
      </w:tblGrid>
      <w:tr w:rsidR="00C910E9" w:rsidRPr="00C910E9" w14:paraId="3D48F2CE" w14:textId="77777777" w:rsidTr="001F3D0E">
        <w:trPr>
          <w:trHeight w:val="382"/>
        </w:trPr>
        <w:tc>
          <w:tcPr>
            <w:tcW w:w="495" w:type="dxa"/>
            <w:shd w:val="clear" w:color="auto" w:fill="F4FEBA"/>
          </w:tcPr>
          <w:p w14:paraId="04332B29" w14:textId="77777777" w:rsidR="006716E5" w:rsidRPr="00C910E9" w:rsidRDefault="006716E5" w:rsidP="006716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4646" w:type="dxa"/>
            <w:shd w:val="clear" w:color="auto" w:fill="F4FEBA"/>
          </w:tcPr>
          <w:p w14:paraId="3A0B6E3B" w14:textId="77777777" w:rsidR="006716E5" w:rsidRPr="00C910E9" w:rsidRDefault="006716E5" w:rsidP="006716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C910E9">
              <w:rPr>
                <w:rFonts w:ascii="Times New Roman" w:eastAsia="Times New Roman" w:hAnsi="Times New Roman" w:cs="Times New Roman"/>
                <w:bCs/>
              </w:rPr>
              <w:t>VRSTA RASHODA</w:t>
            </w:r>
          </w:p>
        </w:tc>
        <w:tc>
          <w:tcPr>
            <w:tcW w:w="2583" w:type="dxa"/>
            <w:shd w:val="clear" w:color="auto" w:fill="F4FEBA"/>
          </w:tcPr>
          <w:p w14:paraId="639098F6" w14:textId="2BB51D64" w:rsidR="006716E5" w:rsidRPr="00C910E9" w:rsidRDefault="00D30D6D" w:rsidP="006716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C910E9">
              <w:rPr>
                <w:rFonts w:ascii="Times New Roman" w:eastAsia="Times New Roman" w:hAnsi="Times New Roman" w:cs="Times New Roman"/>
                <w:bCs/>
              </w:rPr>
              <w:t>PRORAČUN 20</w:t>
            </w:r>
            <w:r w:rsidR="00353C2C" w:rsidRPr="00C910E9">
              <w:rPr>
                <w:rFonts w:ascii="Times New Roman" w:eastAsia="Times New Roman" w:hAnsi="Times New Roman" w:cs="Times New Roman"/>
                <w:bCs/>
              </w:rPr>
              <w:t>2</w:t>
            </w:r>
            <w:r w:rsidR="00DD121F">
              <w:rPr>
                <w:rFonts w:ascii="Times New Roman" w:eastAsia="Times New Roman" w:hAnsi="Times New Roman" w:cs="Times New Roman"/>
                <w:bCs/>
              </w:rPr>
              <w:t>1</w:t>
            </w:r>
            <w:r w:rsidRPr="00C910E9"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</w:tr>
      <w:tr w:rsidR="00C910E9" w:rsidRPr="00C910E9" w14:paraId="38664DAE" w14:textId="77777777" w:rsidTr="001F3D0E">
        <w:trPr>
          <w:trHeight w:val="699"/>
        </w:trPr>
        <w:tc>
          <w:tcPr>
            <w:tcW w:w="495" w:type="dxa"/>
            <w:shd w:val="clear" w:color="auto" w:fill="auto"/>
            <w:vAlign w:val="bottom"/>
          </w:tcPr>
          <w:p w14:paraId="32978FB8" w14:textId="77777777" w:rsidR="006716E5" w:rsidRPr="00C910E9" w:rsidRDefault="006716E5" w:rsidP="006716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C910E9"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4646" w:type="dxa"/>
            <w:shd w:val="clear" w:color="auto" w:fill="auto"/>
            <w:vAlign w:val="bottom"/>
          </w:tcPr>
          <w:p w14:paraId="7B71593C" w14:textId="77777777" w:rsidR="006716E5" w:rsidRPr="00C910E9" w:rsidRDefault="006716E5" w:rsidP="006716E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910E9">
              <w:rPr>
                <w:rFonts w:ascii="Times New Roman" w:eastAsia="Times New Roman" w:hAnsi="Times New Roman" w:cs="Times New Roman"/>
              </w:rPr>
              <w:t>Kapitalni projekt  K300001 Obnova i očuvanje kulturne baštine</w:t>
            </w:r>
          </w:p>
        </w:tc>
        <w:tc>
          <w:tcPr>
            <w:tcW w:w="2583" w:type="dxa"/>
            <w:shd w:val="clear" w:color="auto" w:fill="auto"/>
            <w:vAlign w:val="bottom"/>
          </w:tcPr>
          <w:p w14:paraId="4679595E" w14:textId="2944BC0E" w:rsidR="006716E5" w:rsidRPr="00C910E9" w:rsidRDefault="00DD121F" w:rsidP="006716E5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="00C910E9" w:rsidRPr="00C910E9">
              <w:rPr>
                <w:rFonts w:ascii="Times New Roman" w:eastAsia="Times New Roman" w:hAnsi="Times New Roman" w:cs="Times New Roman"/>
              </w:rPr>
              <w:t>50.</w:t>
            </w:r>
            <w:r w:rsidR="008E0C59" w:rsidRPr="00C910E9">
              <w:rPr>
                <w:rFonts w:ascii="Times New Roman" w:eastAsia="Times New Roman" w:hAnsi="Times New Roman" w:cs="Times New Roman"/>
              </w:rPr>
              <w:t>000,00</w:t>
            </w:r>
          </w:p>
        </w:tc>
      </w:tr>
      <w:tr w:rsidR="00E72607" w:rsidRPr="00C910E9" w14:paraId="35602B1E" w14:textId="77777777" w:rsidTr="001F3D0E">
        <w:trPr>
          <w:trHeight w:val="699"/>
        </w:trPr>
        <w:tc>
          <w:tcPr>
            <w:tcW w:w="495" w:type="dxa"/>
            <w:shd w:val="clear" w:color="auto" w:fill="auto"/>
            <w:vAlign w:val="bottom"/>
          </w:tcPr>
          <w:p w14:paraId="07720510" w14:textId="2078A0DB" w:rsidR="00E72607" w:rsidRPr="00E72607" w:rsidRDefault="00E72607" w:rsidP="00E726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E72607">
              <w:rPr>
                <w:rFonts w:ascii="Times New Roman" w:eastAsia="Times New Roman" w:hAnsi="Times New Roman" w:cs="Times New Roman"/>
                <w:bCs/>
              </w:rPr>
              <w:t>2.</w:t>
            </w:r>
            <w:r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</w:p>
        </w:tc>
        <w:tc>
          <w:tcPr>
            <w:tcW w:w="4646" w:type="dxa"/>
            <w:shd w:val="clear" w:color="auto" w:fill="auto"/>
            <w:vAlign w:val="bottom"/>
          </w:tcPr>
          <w:p w14:paraId="3C38EB90" w14:textId="74EA9E82" w:rsidR="00E72607" w:rsidRPr="00C910E9" w:rsidRDefault="00E72607" w:rsidP="006716E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72607">
              <w:rPr>
                <w:rFonts w:ascii="Times New Roman" w:eastAsia="Times New Roman" w:hAnsi="Times New Roman" w:cs="Times New Roman"/>
              </w:rPr>
              <w:t>Kapitalni projekt:  K300008 Hrvatski dom  - rekonstrukcija objekta</w:t>
            </w:r>
          </w:p>
        </w:tc>
        <w:tc>
          <w:tcPr>
            <w:tcW w:w="2583" w:type="dxa"/>
            <w:shd w:val="clear" w:color="auto" w:fill="auto"/>
            <w:vAlign w:val="bottom"/>
          </w:tcPr>
          <w:p w14:paraId="6EB1C85B" w14:textId="5E520CFF" w:rsidR="00E72607" w:rsidRDefault="00E72607" w:rsidP="006716E5">
            <w:pPr>
              <w:jc w:val="right"/>
              <w:rPr>
                <w:rFonts w:ascii="Times New Roman" w:eastAsia="Times New Roman" w:hAnsi="Times New Roman" w:cs="Times New Roman"/>
              </w:rPr>
            </w:pPr>
            <w:r w:rsidRPr="00E72607">
              <w:rPr>
                <w:rFonts w:ascii="Times New Roman" w:eastAsia="Times New Roman" w:hAnsi="Times New Roman" w:cs="Times New Roman"/>
              </w:rPr>
              <w:t>200.000,00</w:t>
            </w:r>
          </w:p>
        </w:tc>
      </w:tr>
      <w:tr w:rsidR="00C910E9" w:rsidRPr="00C910E9" w14:paraId="13E0D737" w14:textId="77777777" w:rsidTr="001F3D0E">
        <w:trPr>
          <w:trHeight w:val="388"/>
        </w:trPr>
        <w:tc>
          <w:tcPr>
            <w:tcW w:w="495" w:type="dxa"/>
            <w:shd w:val="clear" w:color="auto" w:fill="auto"/>
          </w:tcPr>
          <w:p w14:paraId="1DFFFBE1" w14:textId="77777777" w:rsidR="006716E5" w:rsidRPr="00C910E9" w:rsidRDefault="006716E5" w:rsidP="006716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4646" w:type="dxa"/>
            <w:shd w:val="clear" w:color="auto" w:fill="auto"/>
            <w:vAlign w:val="bottom"/>
          </w:tcPr>
          <w:p w14:paraId="006EA306" w14:textId="77777777" w:rsidR="006716E5" w:rsidRPr="00C910E9" w:rsidRDefault="006716E5" w:rsidP="006716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910E9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2583" w:type="dxa"/>
            <w:shd w:val="clear" w:color="auto" w:fill="auto"/>
            <w:vAlign w:val="bottom"/>
          </w:tcPr>
          <w:p w14:paraId="2F70C275" w14:textId="15F74B09" w:rsidR="006716E5" w:rsidRPr="00C910E9" w:rsidRDefault="00E72607" w:rsidP="006716E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</w:t>
            </w:r>
            <w:r w:rsidR="00C910E9" w:rsidRPr="00C910E9">
              <w:rPr>
                <w:rFonts w:ascii="Times New Roman" w:eastAsia="Times New Roman" w:hAnsi="Times New Roman" w:cs="Times New Roman"/>
                <w:b/>
              </w:rPr>
              <w:t>50</w:t>
            </w:r>
            <w:r w:rsidR="008E0C59" w:rsidRPr="00C910E9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</w:tr>
    </w:tbl>
    <w:p w14:paraId="638F4D4B" w14:textId="77777777" w:rsidR="001F3D0E" w:rsidRPr="00353C2C" w:rsidRDefault="001F3D0E" w:rsidP="006716E5">
      <w:pPr>
        <w:spacing w:after="0"/>
        <w:jc w:val="center"/>
        <w:rPr>
          <w:rFonts w:ascii="Times New Roman" w:eastAsia="Calibri" w:hAnsi="Times New Roman" w:cs="Times New Roman"/>
          <w:b/>
          <w:color w:val="FF0000"/>
        </w:rPr>
      </w:pPr>
    </w:p>
    <w:p w14:paraId="66C1F2AB" w14:textId="77777777" w:rsidR="00D87E93" w:rsidRPr="00353C2C" w:rsidRDefault="00D87E93" w:rsidP="006716E5">
      <w:pPr>
        <w:spacing w:after="0"/>
        <w:jc w:val="center"/>
        <w:rPr>
          <w:rFonts w:ascii="Times New Roman" w:eastAsia="Calibri" w:hAnsi="Times New Roman" w:cs="Times New Roman"/>
          <w:b/>
          <w:color w:val="FF0000"/>
        </w:rPr>
      </w:pPr>
    </w:p>
    <w:p w14:paraId="11986C9C" w14:textId="77777777" w:rsidR="006716E5" w:rsidRPr="00353C2C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353C2C">
        <w:rPr>
          <w:rFonts w:ascii="Times New Roman" w:eastAsia="Calibri" w:hAnsi="Times New Roman" w:cs="Times New Roman"/>
          <w:b/>
        </w:rPr>
        <w:t>Članak 2.</w:t>
      </w:r>
    </w:p>
    <w:p w14:paraId="2A707F9A" w14:textId="33D17194" w:rsidR="00B717D6" w:rsidRDefault="006716E5" w:rsidP="0087108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  <w:r w:rsidRPr="00353C2C">
        <w:rPr>
          <w:rFonts w:ascii="Times New Roman" w:eastAsia="Calibri" w:hAnsi="Times New Roman" w:cs="Times New Roman"/>
          <w:lang w:eastAsia="hr-HR"/>
        </w:rPr>
        <w:t>Naredbodavac za realizaciju ovog Programa je gradonačelnik Grada Karlovca.</w:t>
      </w:r>
      <w:r w:rsidR="00A81CF0">
        <w:rPr>
          <w:rFonts w:ascii="Times New Roman" w:eastAsia="Calibri" w:hAnsi="Times New Roman" w:cs="Times New Roman"/>
          <w:lang w:eastAsia="hr-HR"/>
        </w:rPr>
        <w:t xml:space="preserve"> </w:t>
      </w:r>
      <w:r w:rsidRPr="00353C2C">
        <w:rPr>
          <w:rFonts w:ascii="Times New Roman" w:eastAsia="Calibri" w:hAnsi="Times New Roman" w:cs="Times New Roman"/>
        </w:rPr>
        <w:t>Za re</w:t>
      </w:r>
      <w:r w:rsidR="002813B1" w:rsidRPr="00353C2C">
        <w:rPr>
          <w:rFonts w:ascii="Times New Roman" w:eastAsia="Calibri" w:hAnsi="Times New Roman" w:cs="Times New Roman"/>
        </w:rPr>
        <w:t>alizaciju ovog Programa zadužuje</w:t>
      </w:r>
      <w:r w:rsidRPr="00353C2C">
        <w:rPr>
          <w:rFonts w:ascii="Times New Roman" w:eastAsia="Calibri" w:hAnsi="Times New Roman" w:cs="Times New Roman"/>
        </w:rPr>
        <w:t xml:space="preserve"> se Upravni odjel za </w:t>
      </w:r>
      <w:r w:rsidR="00357766" w:rsidRPr="00353C2C">
        <w:rPr>
          <w:rFonts w:ascii="Times New Roman" w:eastAsia="Calibri" w:hAnsi="Times New Roman" w:cs="Times New Roman"/>
        </w:rPr>
        <w:t>društvene djelatnosti</w:t>
      </w:r>
      <w:r w:rsidR="00353C2C" w:rsidRPr="00353C2C">
        <w:rPr>
          <w:rFonts w:ascii="Times New Roman" w:eastAsia="Calibri" w:hAnsi="Times New Roman" w:cs="Times New Roman"/>
        </w:rPr>
        <w:t>.</w:t>
      </w:r>
    </w:p>
    <w:p w14:paraId="04FEF8CF" w14:textId="77777777" w:rsidR="00A81CF0" w:rsidRPr="00353C2C" w:rsidRDefault="00A81CF0" w:rsidP="00A81CF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lang w:eastAsia="hr-HR"/>
        </w:rPr>
      </w:pPr>
    </w:p>
    <w:p w14:paraId="1C3CCE87" w14:textId="77777777" w:rsidR="006716E5" w:rsidRPr="00353C2C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353C2C">
        <w:rPr>
          <w:rFonts w:ascii="Times New Roman" w:eastAsia="Calibri" w:hAnsi="Times New Roman" w:cs="Times New Roman"/>
          <w:b/>
        </w:rPr>
        <w:t>Članak 3.</w:t>
      </w:r>
    </w:p>
    <w:p w14:paraId="63CBC065" w14:textId="4A535F42" w:rsidR="006716E5" w:rsidRPr="00353C2C" w:rsidRDefault="006716E5" w:rsidP="0087108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353C2C">
        <w:rPr>
          <w:rFonts w:ascii="Times New Roman" w:eastAsia="Calibri" w:hAnsi="Times New Roman" w:cs="Times New Roman"/>
          <w:lang w:eastAsia="hr-HR"/>
        </w:rPr>
        <w:t>Gradonačelnik Grada Karlov</w:t>
      </w:r>
      <w:r w:rsidR="00357766" w:rsidRPr="00353C2C">
        <w:rPr>
          <w:rFonts w:ascii="Times New Roman" w:eastAsia="Calibri" w:hAnsi="Times New Roman" w:cs="Times New Roman"/>
          <w:lang w:eastAsia="hr-HR"/>
        </w:rPr>
        <w:t>ca dužan je do kraja ožujka 202</w:t>
      </w:r>
      <w:r w:rsidR="00DD121F">
        <w:rPr>
          <w:rFonts w:ascii="Times New Roman" w:eastAsia="Calibri" w:hAnsi="Times New Roman" w:cs="Times New Roman"/>
          <w:lang w:eastAsia="hr-HR"/>
        </w:rPr>
        <w:t>2</w:t>
      </w:r>
      <w:r w:rsidRPr="00353C2C">
        <w:rPr>
          <w:rFonts w:ascii="Times New Roman" w:eastAsia="Calibri" w:hAnsi="Times New Roman" w:cs="Times New Roman"/>
          <w:lang w:eastAsia="hr-HR"/>
        </w:rPr>
        <w:t xml:space="preserve">. godine podnijeti Gradskom vijeću Grada Karlovca izvješće o izvršenju Programa i namjenskom utrošku sredstava Proračuna spomeničke rente </w:t>
      </w:r>
      <w:r w:rsidR="00D30D6D" w:rsidRPr="00353C2C">
        <w:rPr>
          <w:rFonts w:ascii="Times New Roman" w:eastAsia="Calibri" w:hAnsi="Times New Roman" w:cs="Times New Roman"/>
          <w:lang w:eastAsia="hr-HR"/>
        </w:rPr>
        <w:t>za 20</w:t>
      </w:r>
      <w:r w:rsidR="00357766" w:rsidRPr="00353C2C">
        <w:rPr>
          <w:rFonts w:ascii="Times New Roman" w:eastAsia="Calibri" w:hAnsi="Times New Roman" w:cs="Times New Roman"/>
          <w:lang w:eastAsia="hr-HR"/>
        </w:rPr>
        <w:t>2</w:t>
      </w:r>
      <w:r w:rsidR="00DD121F">
        <w:rPr>
          <w:rFonts w:ascii="Times New Roman" w:eastAsia="Calibri" w:hAnsi="Times New Roman" w:cs="Times New Roman"/>
          <w:lang w:eastAsia="hr-HR"/>
        </w:rPr>
        <w:t>1</w:t>
      </w:r>
      <w:r w:rsidRPr="00353C2C">
        <w:rPr>
          <w:rFonts w:ascii="Times New Roman" w:eastAsia="Calibri" w:hAnsi="Times New Roman" w:cs="Times New Roman"/>
          <w:lang w:eastAsia="hr-HR"/>
        </w:rPr>
        <w:t xml:space="preserve">. godinu. </w:t>
      </w:r>
    </w:p>
    <w:p w14:paraId="39876922" w14:textId="77777777" w:rsidR="00D87E93" w:rsidRPr="00353C2C" w:rsidRDefault="00D87E93" w:rsidP="006716E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</w:p>
    <w:p w14:paraId="28024A51" w14:textId="77777777" w:rsidR="006716E5" w:rsidRPr="00353C2C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353C2C">
        <w:rPr>
          <w:rFonts w:ascii="Times New Roman" w:eastAsia="Calibri" w:hAnsi="Times New Roman" w:cs="Times New Roman"/>
          <w:b/>
        </w:rPr>
        <w:t>Članak 4.</w:t>
      </w:r>
    </w:p>
    <w:p w14:paraId="7AE9BF0B" w14:textId="018716FC" w:rsidR="006716E5" w:rsidRPr="00353C2C" w:rsidRDefault="006716E5" w:rsidP="0087108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  <w:r w:rsidRPr="00353C2C">
        <w:rPr>
          <w:rFonts w:ascii="Times New Roman" w:eastAsia="Calibri" w:hAnsi="Times New Roman" w:cs="Times New Roman"/>
          <w:lang w:eastAsia="hr-HR"/>
        </w:rPr>
        <w:t xml:space="preserve">Ovaj Program stupa na snagu </w:t>
      </w:r>
      <w:r w:rsidR="002813B1" w:rsidRPr="00353C2C">
        <w:rPr>
          <w:rFonts w:ascii="Times New Roman" w:eastAsia="Calibri" w:hAnsi="Times New Roman" w:cs="Times New Roman"/>
          <w:lang w:eastAsia="hr-HR"/>
        </w:rPr>
        <w:t>osmog dana od dana objave</w:t>
      </w:r>
      <w:r w:rsidRPr="00353C2C">
        <w:rPr>
          <w:rFonts w:ascii="Times New Roman" w:eastAsia="Calibri" w:hAnsi="Times New Roman" w:cs="Times New Roman"/>
          <w:lang w:eastAsia="hr-HR"/>
        </w:rPr>
        <w:t xml:space="preserve"> u „Glasniku Grada Karlovca“.</w:t>
      </w:r>
    </w:p>
    <w:p w14:paraId="7452FCFB" w14:textId="77777777" w:rsidR="006716E5" w:rsidRPr="00353C2C" w:rsidRDefault="006716E5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FF0000"/>
        </w:rPr>
      </w:pPr>
    </w:p>
    <w:p w14:paraId="38DBEEFE" w14:textId="77777777" w:rsidR="00B717D6" w:rsidRPr="00D27A80" w:rsidRDefault="00B717D6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000000"/>
        </w:rPr>
      </w:pPr>
    </w:p>
    <w:p w14:paraId="2EC03048" w14:textId="1EC626A3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color w:val="000000"/>
        </w:rPr>
        <w:t xml:space="preserve">                                                                                      </w:t>
      </w:r>
      <w:r w:rsidR="00D30D6D" w:rsidRPr="00D27A80">
        <w:rPr>
          <w:rFonts w:ascii="Times New Roman" w:eastAsia="Calibri" w:hAnsi="Times New Roman" w:cs="Times New Roman"/>
          <w:b/>
          <w:color w:val="000000"/>
        </w:rPr>
        <w:t>PREDSJEDNI</w:t>
      </w:r>
      <w:r w:rsidR="00357766">
        <w:rPr>
          <w:rFonts w:ascii="Times New Roman" w:eastAsia="Calibri" w:hAnsi="Times New Roman" w:cs="Times New Roman"/>
          <w:b/>
          <w:color w:val="000000"/>
        </w:rPr>
        <w:t>K</w:t>
      </w:r>
    </w:p>
    <w:p w14:paraId="2AA674A2" w14:textId="5109139E" w:rsidR="00B717D6" w:rsidRDefault="006716E5" w:rsidP="00C51F3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b/>
          <w:color w:val="000000"/>
        </w:rPr>
        <w:t xml:space="preserve">                                                             GRADSKOG VIJEĆA GRADA KARLOVCA</w:t>
      </w:r>
    </w:p>
    <w:p w14:paraId="62C9A0A9" w14:textId="4D1B17B8" w:rsidR="00AE7299" w:rsidRPr="00A81CF0" w:rsidRDefault="00AF7027" w:rsidP="00A81CF0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000000"/>
        </w:rPr>
      </w:pP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 w:rsidRPr="00E623D1">
        <w:rPr>
          <w:rFonts w:ascii="Times New Roman" w:eastAsia="Calibri" w:hAnsi="Times New Roman" w:cs="Times New Roman"/>
          <w:color w:val="000000"/>
        </w:rPr>
        <w:t>Matija Furač, struč.spec.oec.</w:t>
      </w:r>
    </w:p>
    <w:p w14:paraId="691EECCB" w14:textId="1CE83890" w:rsidR="00B717D6" w:rsidRDefault="00B717D6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  <w:r>
        <w:rPr>
          <w:rFonts w:ascii="Times New Roman" w:eastAsia="Calibri" w:hAnsi="Times New Roman" w:cs="Times New Roman"/>
          <w:b/>
          <w:color w:val="000000"/>
        </w:rPr>
        <w:t>DOSTAVITI:</w:t>
      </w:r>
    </w:p>
    <w:p w14:paraId="7260B38C" w14:textId="552D6265" w:rsidR="006716E5" w:rsidRPr="00B717D6" w:rsidRDefault="00580CA9" w:rsidP="00B717D6">
      <w:pPr>
        <w:pStyle w:val="Odlomakpopisa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580CA9">
        <w:rPr>
          <w:rFonts w:ascii="Times New Roman" w:eastAsia="Times New Roman" w:hAnsi="Times New Roman" w:cs="Times New Roman"/>
          <w:lang w:eastAsia="hr-HR"/>
        </w:rPr>
        <w:t>Ured gradonačelnika</w:t>
      </w:r>
      <w:r w:rsidR="006716E5" w:rsidRPr="00B717D6">
        <w:rPr>
          <w:rFonts w:ascii="Times New Roman" w:eastAsia="Times New Roman" w:hAnsi="Times New Roman" w:cs="Times New Roman"/>
          <w:lang w:eastAsia="hr-HR"/>
        </w:rPr>
        <w:t>, ovdje</w:t>
      </w:r>
    </w:p>
    <w:p w14:paraId="02D5067D" w14:textId="77777777" w:rsidR="006716E5" w:rsidRPr="00D27A80" w:rsidRDefault="006716E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D27A80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51D90E5" w14:textId="711193ED" w:rsidR="00D30D6D" w:rsidRDefault="00D30D6D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D27A80">
        <w:rPr>
          <w:rFonts w:ascii="Times New Roman" w:eastAsia="Times New Roman" w:hAnsi="Times New Roman" w:cs="Times New Roman"/>
          <w:lang w:eastAsia="hr-HR"/>
        </w:rPr>
        <w:t>Upravni odjel za društvene djelatnosti, ovdje</w:t>
      </w:r>
    </w:p>
    <w:p w14:paraId="4A64E887" w14:textId="18B37B2B" w:rsidR="00A74E2E" w:rsidRPr="00796472" w:rsidRDefault="00A74E2E" w:rsidP="00796472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Ministarstvo kulture i medija, </w:t>
      </w:r>
      <w:r w:rsidR="00796472" w:rsidRPr="00796472">
        <w:rPr>
          <w:rFonts w:ascii="Times New Roman" w:eastAsia="Times New Roman" w:hAnsi="Times New Roman" w:cs="Times New Roman"/>
          <w:lang w:eastAsia="hr-HR"/>
        </w:rPr>
        <w:t>Runjaninova 2</w:t>
      </w:r>
      <w:r w:rsidR="00796472">
        <w:rPr>
          <w:rFonts w:ascii="Times New Roman" w:eastAsia="Times New Roman" w:hAnsi="Times New Roman" w:cs="Times New Roman"/>
          <w:lang w:eastAsia="hr-HR"/>
        </w:rPr>
        <w:t xml:space="preserve">, </w:t>
      </w:r>
      <w:r w:rsidR="00796472" w:rsidRPr="00796472">
        <w:rPr>
          <w:rFonts w:ascii="Times New Roman" w:eastAsia="Times New Roman" w:hAnsi="Times New Roman" w:cs="Times New Roman"/>
          <w:lang w:eastAsia="hr-HR"/>
        </w:rPr>
        <w:t xml:space="preserve">10 000 Zagreb                                                                                                   </w:t>
      </w:r>
    </w:p>
    <w:p w14:paraId="7F2C293B" w14:textId="77777777" w:rsidR="006716E5" w:rsidRPr="00D27A80" w:rsidRDefault="006716E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D27A80">
        <w:rPr>
          <w:rFonts w:ascii="Times New Roman" w:eastAsia="Times New Roman" w:hAnsi="Times New Roman" w:cs="Times New Roman"/>
          <w:lang w:eastAsia="hr-HR"/>
        </w:rPr>
        <w:t>Dokumentacija</w:t>
      </w:r>
    </w:p>
    <w:p w14:paraId="5C36B478" w14:textId="77777777" w:rsidR="006716E5" w:rsidRPr="00D27A80" w:rsidRDefault="006716E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D27A80">
        <w:rPr>
          <w:rFonts w:ascii="Times New Roman" w:eastAsia="Times New Roman" w:hAnsi="Times New Roman" w:cs="Times New Roman"/>
          <w:lang w:eastAsia="hr-HR"/>
        </w:rPr>
        <w:t>Zapisnik</w:t>
      </w:r>
    </w:p>
    <w:p w14:paraId="39B63922" w14:textId="77777777" w:rsidR="006716E5" w:rsidRPr="00D27A80" w:rsidRDefault="006716E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D27A80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5FA7EFA7" w14:textId="75439B01" w:rsidR="00EE6571" w:rsidRDefault="006716E5" w:rsidP="00EE6571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D27A80">
        <w:rPr>
          <w:rFonts w:ascii="Times New Roman" w:eastAsia="Times New Roman" w:hAnsi="Times New Roman" w:cs="Times New Roman"/>
          <w:lang w:eastAsia="hr-HR"/>
        </w:rPr>
        <w:t>Pismohrana.</w:t>
      </w:r>
    </w:p>
    <w:p w14:paraId="3D9E58B8" w14:textId="77777777" w:rsidR="00DB4CD9" w:rsidRPr="00DB4CD9" w:rsidRDefault="00DB4CD9" w:rsidP="0018153D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34159924" w14:textId="77777777" w:rsidR="006716E5" w:rsidRPr="00D27A80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D27A80">
        <w:rPr>
          <w:rFonts w:ascii="Times New Roman" w:eastAsia="Calibri" w:hAnsi="Times New Roman" w:cs="Times New Roman"/>
          <w:b/>
        </w:rPr>
        <w:t>O b r a z l o ž e nj e</w:t>
      </w:r>
    </w:p>
    <w:p w14:paraId="3BA0D378" w14:textId="77777777" w:rsidR="006716E5" w:rsidRPr="00353C2C" w:rsidRDefault="006716E5" w:rsidP="006716E5">
      <w:pPr>
        <w:spacing w:after="0"/>
        <w:jc w:val="center"/>
        <w:rPr>
          <w:rFonts w:ascii="Times New Roman" w:eastAsia="Calibri" w:hAnsi="Times New Roman" w:cs="Times New Roman"/>
          <w:color w:val="FF0000"/>
        </w:rPr>
      </w:pPr>
    </w:p>
    <w:p w14:paraId="23DD70D2" w14:textId="5C39F6CC" w:rsidR="006716E5" w:rsidRPr="005765BF" w:rsidRDefault="006716E5" w:rsidP="000C7C8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353C2C">
        <w:rPr>
          <w:rFonts w:ascii="Times New Roman" w:eastAsia="Calibri" w:hAnsi="Times New Roman" w:cs="Times New Roman"/>
          <w:color w:val="FF0000"/>
          <w:lang w:eastAsia="hr-HR"/>
        </w:rPr>
        <w:t xml:space="preserve"> </w:t>
      </w:r>
      <w:r w:rsidRPr="005765BF">
        <w:rPr>
          <w:rFonts w:ascii="Times New Roman" w:eastAsia="Calibri" w:hAnsi="Times New Roman" w:cs="Times New Roman"/>
          <w:lang w:eastAsia="hr-HR"/>
        </w:rPr>
        <w:t>Zakonom o zaštiti i očuvanju kulturnih dobara („Narodne novine“ br. 69/99, 151/03, 157/03,100/04, 87/09, 88/10, 61/11, 25/12, 136/12, 157/13, 152/14 i 98/15</w:t>
      </w:r>
      <w:r w:rsidR="000C7C8F" w:rsidRPr="005765BF">
        <w:rPr>
          <w:rFonts w:ascii="Times New Roman" w:eastAsia="Calibri" w:hAnsi="Times New Roman" w:cs="Times New Roman"/>
          <w:lang w:eastAsia="hr-HR"/>
        </w:rPr>
        <w:t xml:space="preserve">, </w:t>
      </w:r>
      <w:r w:rsidR="00384B41" w:rsidRPr="005765BF">
        <w:rPr>
          <w:rFonts w:ascii="Times New Roman" w:eastAsia="Calibri" w:hAnsi="Times New Roman" w:cs="Times New Roman"/>
          <w:lang w:eastAsia="hr-HR"/>
        </w:rPr>
        <w:t>44/17, 90/18</w:t>
      </w:r>
      <w:r w:rsidR="00E54E8A">
        <w:rPr>
          <w:rFonts w:ascii="Times New Roman" w:eastAsia="Calibri" w:hAnsi="Times New Roman" w:cs="Times New Roman"/>
          <w:lang w:eastAsia="hr-HR"/>
        </w:rPr>
        <w:t xml:space="preserve">, </w:t>
      </w:r>
      <w:r w:rsidR="00E54E8A" w:rsidRPr="00E54E8A">
        <w:rPr>
          <w:rFonts w:ascii="Times New Roman" w:eastAsia="Calibri" w:hAnsi="Times New Roman" w:cs="Times New Roman"/>
          <w:lang w:eastAsia="hr-HR"/>
        </w:rPr>
        <w:t>32/20, 62/20</w:t>
      </w:r>
      <w:r w:rsidRPr="005765BF">
        <w:rPr>
          <w:rFonts w:ascii="Times New Roman" w:eastAsia="Calibri" w:hAnsi="Times New Roman" w:cs="Times New Roman"/>
          <w:lang w:eastAsia="hr-HR"/>
        </w:rPr>
        <w:t xml:space="preserve">) propisana je obveza uvođenja i plaćanja spomeničke rente za sve fizičke i pravne osobe koje su obveznici poreza na dohodak ili poreza na dobit, a obavljaju gospodarsku djelatnost u nepokretnom kulturnom dobru ili u zoni </w:t>
      </w:r>
      <w:r w:rsidRPr="005765BF">
        <w:rPr>
          <w:rFonts w:ascii="Times New Roman" w:eastAsia="Calibri" w:hAnsi="Times New Roman" w:cs="Times New Roman"/>
        </w:rPr>
        <w:t>zaštićene spomeničke baštine unutar kulturno-povijesne urbanističke cjeline</w:t>
      </w:r>
      <w:r w:rsidRPr="005765BF">
        <w:rPr>
          <w:rFonts w:ascii="Times New Roman" w:eastAsia="Calibri" w:hAnsi="Times New Roman" w:cs="Times New Roman"/>
          <w:lang w:eastAsia="hr-HR"/>
        </w:rPr>
        <w:t xml:space="preserve">. </w:t>
      </w:r>
    </w:p>
    <w:p w14:paraId="013DF40C" w14:textId="77777777" w:rsidR="006716E5" w:rsidRPr="005765BF" w:rsidRDefault="006716E5" w:rsidP="006716E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5765BF">
        <w:rPr>
          <w:rFonts w:ascii="Times New Roman" w:eastAsia="Calibri" w:hAnsi="Times New Roman" w:cs="Times New Roman"/>
          <w:lang w:eastAsia="hr-HR"/>
        </w:rPr>
        <w:t xml:space="preserve">Spomenička renta plaća se za obavljanje gospodarske djelatnosti u objektima koji su rješenjem Ministarstva kulture utvrđeni kao nepokretno kulturno dobro i na područjima za koje je Ministarstvo kulture utvrdilo svojstvo </w:t>
      </w:r>
      <w:r w:rsidRPr="005765BF">
        <w:rPr>
          <w:rFonts w:ascii="Times New Roman" w:eastAsia="Calibri" w:hAnsi="Times New Roman" w:cs="Times New Roman"/>
        </w:rPr>
        <w:t>zaštićene spomeničke baštine</w:t>
      </w:r>
      <w:r w:rsidRPr="005765BF">
        <w:rPr>
          <w:rFonts w:ascii="Times New Roman" w:eastAsia="Calibri" w:hAnsi="Times New Roman" w:cs="Times New Roman"/>
          <w:lang w:eastAsia="hr-HR"/>
        </w:rPr>
        <w:t xml:space="preserve">. Prihod od spomeničke rente koristi se isključivo za zaštitu i očuvanje kulturnih dobara. </w:t>
      </w:r>
    </w:p>
    <w:p w14:paraId="40C815F9" w14:textId="77777777" w:rsidR="006716E5" w:rsidRPr="00EE6571" w:rsidRDefault="006716E5" w:rsidP="006716E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Gradsko vijeće Grada Karlovca donijelo je Odluku o visini spomeničke rente, kojom su utvrđeni uvjeti za plaćanje spomeničke rente na području Grada Karlovca, a posebno:</w:t>
      </w:r>
    </w:p>
    <w:p w14:paraId="56FFD257" w14:textId="70880C0B" w:rsidR="006716E5" w:rsidRPr="00EE6571" w:rsidRDefault="006716E5" w:rsidP="004A22D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obveznici plaćanja spomeničke rente,</w:t>
      </w:r>
    </w:p>
    <w:p w14:paraId="2F353397" w14:textId="14A8FB79" w:rsidR="006716E5" w:rsidRPr="00EE6571" w:rsidRDefault="006716E5" w:rsidP="004A22D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kulturno-povijesna urbanistička cjelina u kojima se plaća spomenička renta kada se u njima obavljaju gospodarske djelatnosti,</w:t>
      </w:r>
    </w:p>
    <w:p w14:paraId="2708F57C" w14:textId="09C2DBAC" w:rsidR="006716E5" w:rsidRPr="00EE6571" w:rsidRDefault="006716E5" w:rsidP="004A22D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visina spomeničke rente u kulturno-povijesnoj urbanističkoj cjelini,</w:t>
      </w:r>
    </w:p>
    <w:p w14:paraId="1DBE506B" w14:textId="1D364E11" w:rsidR="006716E5" w:rsidRPr="00EE6571" w:rsidRDefault="006716E5" w:rsidP="004A22D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utvrđivanje obaveze plaćanja spomeničke rente,</w:t>
      </w:r>
    </w:p>
    <w:p w14:paraId="291FDF75" w14:textId="2A5DF6AB" w:rsidR="006716E5" w:rsidRPr="00EE6571" w:rsidRDefault="006716E5" w:rsidP="004A22D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način plaćanja spomeničke rente,</w:t>
      </w:r>
    </w:p>
    <w:p w14:paraId="46CC4307" w14:textId="0405F6C1" w:rsidR="006716E5" w:rsidRPr="00EE6571" w:rsidRDefault="006716E5" w:rsidP="004A22D8">
      <w:pPr>
        <w:pStyle w:val="Odlomakpopisa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djelomično i potpuno oslobađanje od plaćanja spomeničke rente</w:t>
      </w:r>
      <w:r w:rsidR="002813B1"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.</w:t>
      </w:r>
    </w:p>
    <w:p w14:paraId="25342DE0" w14:textId="409195C6" w:rsidR="006716E5" w:rsidRPr="005765BF" w:rsidRDefault="006716E5" w:rsidP="006716E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  <w:r w:rsidRPr="005765BF">
        <w:rPr>
          <w:rFonts w:ascii="Times New Roman" w:eastAsia="Calibri" w:hAnsi="Times New Roman" w:cs="Times New Roman"/>
        </w:rPr>
        <w:t>Programom očuvanja i obnove objekata i infrastrukture zaštićene spomeničke baštine unutar kul</w:t>
      </w:r>
      <w:r w:rsidR="00D30D6D" w:rsidRPr="005765BF">
        <w:rPr>
          <w:rFonts w:ascii="Times New Roman" w:eastAsia="Calibri" w:hAnsi="Times New Roman" w:cs="Times New Roman"/>
        </w:rPr>
        <w:t>turno – povijesne cjeline u 20</w:t>
      </w:r>
      <w:r w:rsidR="005765BF" w:rsidRPr="005765BF">
        <w:rPr>
          <w:rFonts w:ascii="Times New Roman" w:eastAsia="Calibri" w:hAnsi="Times New Roman" w:cs="Times New Roman"/>
        </w:rPr>
        <w:t>2</w:t>
      </w:r>
      <w:r w:rsidR="00512D63">
        <w:rPr>
          <w:rFonts w:ascii="Times New Roman" w:eastAsia="Calibri" w:hAnsi="Times New Roman" w:cs="Times New Roman"/>
        </w:rPr>
        <w:t>1</w:t>
      </w:r>
      <w:r w:rsidRPr="005765BF">
        <w:rPr>
          <w:rFonts w:ascii="Times New Roman" w:eastAsia="Calibri" w:hAnsi="Times New Roman" w:cs="Times New Roman"/>
        </w:rPr>
        <w:t xml:space="preserve">. </w:t>
      </w:r>
      <w:r w:rsidR="008E0C59" w:rsidRPr="005765BF">
        <w:rPr>
          <w:rFonts w:ascii="Times New Roman" w:eastAsia="Calibri" w:hAnsi="Times New Roman" w:cs="Times New Roman"/>
        </w:rPr>
        <w:t>g</w:t>
      </w:r>
      <w:r w:rsidRPr="005765BF">
        <w:rPr>
          <w:rFonts w:ascii="Times New Roman" w:eastAsia="Calibri" w:hAnsi="Times New Roman" w:cs="Times New Roman"/>
        </w:rPr>
        <w:t>odine</w:t>
      </w:r>
      <w:r w:rsidR="008E0C59" w:rsidRPr="005765BF">
        <w:rPr>
          <w:rFonts w:ascii="Times New Roman" w:eastAsia="Calibri" w:hAnsi="Times New Roman" w:cs="Times New Roman"/>
        </w:rPr>
        <w:t xml:space="preserve"> </w:t>
      </w:r>
      <w:r w:rsidRPr="005765BF">
        <w:rPr>
          <w:rFonts w:ascii="Times New Roman" w:eastAsia="Calibri" w:hAnsi="Times New Roman" w:cs="Times New Roman"/>
        </w:rPr>
        <w:t xml:space="preserve"> utvrđuju se uvjeti, kriteriji i načini namjenskog korištenja sredstava</w:t>
      </w:r>
      <w:r w:rsidR="00D30D6D" w:rsidRPr="005765BF">
        <w:rPr>
          <w:rFonts w:ascii="Times New Roman" w:eastAsia="Calibri" w:hAnsi="Times New Roman" w:cs="Times New Roman"/>
        </w:rPr>
        <w:t xml:space="preserve"> proračuna Grada Karlovca u 20</w:t>
      </w:r>
      <w:r w:rsidR="005765BF" w:rsidRPr="005765BF">
        <w:rPr>
          <w:rFonts w:ascii="Times New Roman" w:eastAsia="Calibri" w:hAnsi="Times New Roman" w:cs="Times New Roman"/>
        </w:rPr>
        <w:t>2</w:t>
      </w:r>
      <w:r w:rsidR="00512D63">
        <w:rPr>
          <w:rFonts w:ascii="Times New Roman" w:eastAsia="Calibri" w:hAnsi="Times New Roman" w:cs="Times New Roman"/>
        </w:rPr>
        <w:t>1</w:t>
      </w:r>
      <w:r w:rsidRPr="005765BF">
        <w:rPr>
          <w:rFonts w:ascii="Times New Roman" w:eastAsia="Calibri" w:hAnsi="Times New Roman" w:cs="Times New Roman"/>
        </w:rPr>
        <w:t>. godini prikupljenih s osnove spomeničke rente, kroz projekte i aktivnosti kojima je cilj zaštita, očuvanje i obnova kulturnih dobara.</w:t>
      </w:r>
    </w:p>
    <w:p w14:paraId="5DD0A50B" w14:textId="77777777" w:rsidR="006716E5" w:rsidRPr="005765BF" w:rsidRDefault="006716E5" w:rsidP="006716E5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5765BF">
        <w:rPr>
          <w:rFonts w:ascii="Times New Roman" w:eastAsia="Times New Roman" w:hAnsi="Times New Roman" w:cs="Times New Roman"/>
          <w:spacing w:val="-3"/>
          <w:lang w:val="pl-PL" w:eastAsia="hr-HR"/>
        </w:rPr>
        <w:t>Slijedom navedenog i obrazloženog, molimo Gradsko vijeće da razmotri i usvoji predloženi Program.</w:t>
      </w:r>
    </w:p>
    <w:p w14:paraId="28587974" w14:textId="77777777" w:rsidR="006716E5" w:rsidRPr="005765BF" w:rsidRDefault="006716E5" w:rsidP="006716E5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</w:p>
    <w:p w14:paraId="5EFD99BB" w14:textId="77777777" w:rsidR="005765BF" w:rsidRDefault="005765BF" w:rsidP="006716E5">
      <w:pPr>
        <w:spacing w:after="0"/>
        <w:rPr>
          <w:rFonts w:ascii="Times New Roman" w:eastAsia="Calibri" w:hAnsi="Times New Roman" w:cs="Times New Roman"/>
        </w:rPr>
      </w:pPr>
    </w:p>
    <w:p w14:paraId="04FD8E3E" w14:textId="77777777" w:rsidR="005765BF" w:rsidRDefault="005765BF" w:rsidP="006716E5">
      <w:pPr>
        <w:spacing w:after="0"/>
        <w:rPr>
          <w:rFonts w:ascii="Times New Roman" w:eastAsia="Calibri" w:hAnsi="Times New Roman" w:cs="Times New Roman"/>
        </w:rPr>
      </w:pPr>
    </w:p>
    <w:p w14:paraId="0AD942F8" w14:textId="2C2BA9EB" w:rsidR="00B717D6" w:rsidRPr="005765BF" w:rsidRDefault="00D30D6D" w:rsidP="006716E5">
      <w:pPr>
        <w:spacing w:after="0"/>
        <w:rPr>
          <w:rFonts w:ascii="Times New Roman" w:eastAsia="Calibri" w:hAnsi="Times New Roman" w:cs="Times New Roman"/>
        </w:rPr>
      </w:pPr>
      <w:r w:rsidRPr="005765BF">
        <w:rPr>
          <w:rFonts w:ascii="Times New Roman" w:eastAsia="Calibri" w:hAnsi="Times New Roman" w:cs="Times New Roman"/>
        </w:rPr>
        <w:t xml:space="preserve">U Karlovcu, </w:t>
      </w:r>
      <w:r w:rsidR="00ED4EAE" w:rsidRPr="005765BF">
        <w:rPr>
          <w:rFonts w:ascii="Times New Roman" w:eastAsia="Calibri" w:hAnsi="Times New Roman" w:cs="Times New Roman"/>
        </w:rPr>
        <w:t xml:space="preserve"> </w:t>
      </w:r>
      <w:r w:rsidR="00DD121F">
        <w:rPr>
          <w:rFonts w:ascii="Times New Roman" w:eastAsia="Calibri" w:hAnsi="Times New Roman" w:cs="Times New Roman"/>
        </w:rPr>
        <w:t>3</w:t>
      </w:r>
      <w:r w:rsidR="005765BF" w:rsidRPr="005765BF">
        <w:rPr>
          <w:rFonts w:ascii="Times New Roman" w:eastAsia="Calibri" w:hAnsi="Times New Roman" w:cs="Times New Roman"/>
        </w:rPr>
        <w:t>.1</w:t>
      </w:r>
      <w:r w:rsidR="00DD121F">
        <w:rPr>
          <w:rFonts w:ascii="Times New Roman" w:eastAsia="Calibri" w:hAnsi="Times New Roman" w:cs="Times New Roman"/>
        </w:rPr>
        <w:t>2</w:t>
      </w:r>
      <w:r w:rsidR="005765BF" w:rsidRPr="005765BF">
        <w:rPr>
          <w:rFonts w:ascii="Times New Roman" w:eastAsia="Calibri" w:hAnsi="Times New Roman" w:cs="Times New Roman"/>
        </w:rPr>
        <w:t>.</w:t>
      </w:r>
      <w:r w:rsidRPr="005765BF">
        <w:rPr>
          <w:rFonts w:ascii="Times New Roman" w:eastAsia="Calibri" w:hAnsi="Times New Roman" w:cs="Times New Roman"/>
        </w:rPr>
        <w:t>20</w:t>
      </w:r>
      <w:r w:rsidR="00DD121F">
        <w:rPr>
          <w:rFonts w:ascii="Times New Roman" w:eastAsia="Calibri" w:hAnsi="Times New Roman" w:cs="Times New Roman"/>
        </w:rPr>
        <w:t>20</w:t>
      </w:r>
      <w:r w:rsidR="006716E5" w:rsidRPr="005765BF">
        <w:rPr>
          <w:rFonts w:ascii="Times New Roman" w:eastAsia="Calibri" w:hAnsi="Times New Roman" w:cs="Times New Roman"/>
        </w:rPr>
        <w:t xml:space="preserve">. </w:t>
      </w:r>
      <w:r w:rsidR="00B717D6" w:rsidRPr="005765BF">
        <w:rPr>
          <w:rFonts w:ascii="Times New Roman" w:eastAsia="Calibri" w:hAnsi="Times New Roman" w:cs="Times New Roman"/>
        </w:rPr>
        <w:t>g</w:t>
      </w:r>
      <w:r w:rsidR="006716E5" w:rsidRPr="005765BF">
        <w:rPr>
          <w:rFonts w:ascii="Times New Roman" w:eastAsia="Calibri" w:hAnsi="Times New Roman" w:cs="Times New Roman"/>
        </w:rPr>
        <w:t>odine</w:t>
      </w:r>
    </w:p>
    <w:p w14:paraId="18FEB435" w14:textId="77777777" w:rsidR="000C7C8F" w:rsidRPr="005765BF" w:rsidRDefault="006716E5" w:rsidP="007F2436">
      <w:pPr>
        <w:spacing w:after="0"/>
        <w:rPr>
          <w:rFonts w:ascii="Times New Roman" w:eastAsia="Calibri" w:hAnsi="Times New Roman" w:cs="Times New Roman"/>
          <w:b/>
        </w:rPr>
      </w:pPr>
      <w:r w:rsidRPr="005765BF">
        <w:rPr>
          <w:rFonts w:ascii="Times New Roman" w:eastAsia="Calibri" w:hAnsi="Times New Roman" w:cs="Times New Roman"/>
          <w:b/>
        </w:rPr>
        <w:t xml:space="preserve">                                                                  </w:t>
      </w:r>
    </w:p>
    <w:p w14:paraId="090C61D0" w14:textId="4E55EF82" w:rsidR="007F2436" w:rsidRPr="005765BF" w:rsidRDefault="008108B7" w:rsidP="007F2436">
      <w:pPr>
        <w:spacing w:after="0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ab/>
      </w:r>
      <w:r>
        <w:rPr>
          <w:rFonts w:ascii="Times New Roman" w:eastAsia="Calibri" w:hAnsi="Times New Roman" w:cs="Times New Roman"/>
          <w:b/>
        </w:rPr>
        <w:tab/>
      </w:r>
      <w:r>
        <w:rPr>
          <w:rFonts w:ascii="Times New Roman" w:eastAsia="Calibri" w:hAnsi="Times New Roman" w:cs="Times New Roman"/>
          <w:b/>
        </w:rPr>
        <w:tab/>
      </w:r>
      <w:r>
        <w:rPr>
          <w:rFonts w:ascii="Times New Roman" w:eastAsia="Calibri" w:hAnsi="Times New Roman" w:cs="Times New Roman"/>
          <w:b/>
        </w:rPr>
        <w:tab/>
      </w:r>
      <w:r w:rsidR="00F24178" w:rsidRPr="005765BF">
        <w:rPr>
          <w:rFonts w:ascii="Times New Roman" w:eastAsia="Calibri" w:hAnsi="Times New Roman" w:cs="Times New Roman"/>
          <w:b/>
        </w:rPr>
        <w:tab/>
      </w:r>
      <w:r w:rsidR="00F24178" w:rsidRPr="005765BF">
        <w:rPr>
          <w:rFonts w:ascii="Times New Roman" w:eastAsia="Calibri" w:hAnsi="Times New Roman" w:cs="Times New Roman"/>
          <w:b/>
        </w:rPr>
        <w:tab/>
      </w:r>
      <w:r w:rsidR="00F24178" w:rsidRPr="005765BF">
        <w:rPr>
          <w:rFonts w:ascii="Times New Roman" w:eastAsia="Calibri" w:hAnsi="Times New Roman" w:cs="Times New Roman"/>
          <w:b/>
        </w:rPr>
        <w:tab/>
        <w:t xml:space="preserve"> </w:t>
      </w:r>
      <w:r>
        <w:rPr>
          <w:rFonts w:ascii="Times New Roman" w:eastAsia="Calibri" w:hAnsi="Times New Roman" w:cs="Times New Roman"/>
          <w:b/>
        </w:rPr>
        <w:tab/>
      </w:r>
      <w:r w:rsidR="00F24178" w:rsidRPr="005765BF">
        <w:rPr>
          <w:rFonts w:ascii="Times New Roman" w:eastAsia="Calibri" w:hAnsi="Times New Roman" w:cs="Times New Roman"/>
          <w:b/>
        </w:rPr>
        <w:t xml:space="preserve">  </w:t>
      </w:r>
      <w:r w:rsidR="007F2436" w:rsidRPr="005765BF">
        <w:rPr>
          <w:rFonts w:ascii="Times New Roman" w:eastAsia="Calibri" w:hAnsi="Times New Roman" w:cs="Times New Roman"/>
          <w:b/>
        </w:rPr>
        <w:t xml:space="preserve">Pročelnica Upravnog odjela za </w:t>
      </w:r>
    </w:p>
    <w:p w14:paraId="1D0D5E4E" w14:textId="35EDE426" w:rsidR="00F24178" w:rsidRPr="005765BF" w:rsidRDefault="00F24178" w:rsidP="007F2436">
      <w:pPr>
        <w:spacing w:after="0"/>
        <w:rPr>
          <w:rFonts w:ascii="Times New Roman" w:eastAsia="Calibri" w:hAnsi="Times New Roman" w:cs="Times New Roman"/>
          <w:b/>
        </w:rPr>
      </w:pPr>
      <w:r w:rsidRPr="005765BF">
        <w:rPr>
          <w:rFonts w:ascii="Times New Roman" w:eastAsia="Calibri" w:hAnsi="Times New Roman" w:cs="Times New Roman"/>
          <w:b/>
        </w:rPr>
        <w:t xml:space="preserve">   </w:t>
      </w:r>
      <w:r w:rsidR="008108B7">
        <w:rPr>
          <w:rFonts w:ascii="Times New Roman" w:eastAsia="Calibri" w:hAnsi="Times New Roman" w:cs="Times New Roman"/>
          <w:b/>
        </w:rPr>
        <w:tab/>
      </w:r>
      <w:r w:rsidR="008108B7">
        <w:rPr>
          <w:rFonts w:ascii="Times New Roman" w:eastAsia="Calibri" w:hAnsi="Times New Roman" w:cs="Times New Roman"/>
          <w:b/>
        </w:rPr>
        <w:tab/>
      </w:r>
      <w:r w:rsidR="008108B7">
        <w:rPr>
          <w:rFonts w:ascii="Times New Roman" w:eastAsia="Calibri" w:hAnsi="Times New Roman" w:cs="Times New Roman"/>
          <w:b/>
        </w:rPr>
        <w:tab/>
      </w:r>
      <w:r w:rsidR="008108B7">
        <w:rPr>
          <w:rFonts w:ascii="Times New Roman" w:eastAsia="Calibri" w:hAnsi="Times New Roman" w:cs="Times New Roman"/>
          <w:b/>
        </w:rPr>
        <w:tab/>
      </w:r>
      <w:r w:rsidR="007F2436" w:rsidRPr="005765BF">
        <w:rPr>
          <w:rFonts w:ascii="Times New Roman" w:eastAsia="Calibri" w:hAnsi="Times New Roman" w:cs="Times New Roman"/>
          <w:b/>
        </w:rPr>
        <w:t xml:space="preserve">                                                    </w:t>
      </w:r>
      <w:r w:rsidR="008108B7">
        <w:rPr>
          <w:rFonts w:ascii="Times New Roman" w:eastAsia="Calibri" w:hAnsi="Times New Roman" w:cs="Times New Roman"/>
          <w:b/>
        </w:rPr>
        <w:t xml:space="preserve">   </w:t>
      </w:r>
      <w:r w:rsidR="007F2436" w:rsidRPr="005765BF">
        <w:rPr>
          <w:rFonts w:ascii="Times New Roman" w:eastAsia="Calibri" w:hAnsi="Times New Roman" w:cs="Times New Roman"/>
          <w:b/>
        </w:rPr>
        <w:t xml:space="preserve">   društvene djelatnosti</w:t>
      </w:r>
    </w:p>
    <w:p w14:paraId="1B47F37A" w14:textId="501650B2" w:rsidR="007F2436" w:rsidRPr="005765BF" w:rsidRDefault="008108B7" w:rsidP="007F2436">
      <w:pPr>
        <w:spacing w:after="0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</w:t>
      </w:r>
      <w:r w:rsidR="007F2436" w:rsidRPr="005765BF">
        <w:rPr>
          <w:rFonts w:ascii="Times New Roman" w:eastAsia="Calibri" w:hAnsi="Times New Roman" w:cs="Times New Roman"/>
        </w:rPr>
        <w:tab/>
      </w:r>
      <w:r w:rsidR="007F2436" w:rsidRPr="005765BF">
        <w:rPr>
          <w:rFonts w:ascii="Times New Roman" w:eastAsia="Calibri" w:hAnsi="Times New Roman" w:cs="Times New Roman"/>
        </w:rPr>
        <w:tab/>
        <w:t xml:space="preserve">    </w:t>
      </w:r>
      <w:r w:rsidR="00F24178" w:rsidRPr="005765BF">
        <w:rPr>
          <w:rFonts w:ascii="Times New Roman" w:eastAsia="Calibri" w:hAnsi="Times New Roman" w:cs="Times New Roman"/>
        </w:rPr>
        <w:t xml:space="preserve">         </w:t>
      </w:r>
      <w:r>
        <w:rPr>
          <w:rFonts w:ascii="Times New Roman" w:eastAsia="Calibri" w:hAnsi="Times New Roman" w:cs="Times New Roman"/>
        </w:rPr>
        <w:t xml:space="preserve">                                                                 </w:t>
      </w:r>
      <w:r w:rsidR="007F2436" w:rsidRPr="005765BF">
        <w:rPr>
          <w:rFonts w:ascii="Times New Roman" w:eastAsia="Calibri" w:hAnsi="Times New Roman" w:cs="Times New Roman"/>
        </w:rPr>
        <w:t xml:space="preserve">   Draženka Sila – Ljubenko, prof.</w:t>
      </w:r>
    </w:p>
    <w:sectPr w:rsidR="007F2436" w:rsidRPr="005765BF" w:rsidSect="002667E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8D020D" w14:textId="77777777" w:rsidR="001E5E9A" w:rsidRDefault="001E5E9A" w:rsidP="00883CD4">
      <w:pPr>
        <w:spacing w:after="0" w:line="240" w:lineRule="auto"/>
      </w:pPr>
      <w:r>
        <w:separator/>
      </w:r>
    </w:p>
  </w:endnote>
  <w:endnote w:type="continuationSeparator" w:id="0">
    <w:p w14:paraId="1E7CF0B2" w14:textId="77777777" w:rsidR="001E5E9A" w:rsidRDefault="001E5E9A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5DA187" w14:textId="77777777" w:rsidR="001E5E9A" w:rsidRDefault="001E5E9A" w:rsidP="00883CD4">
      <w:pPr>
        <w:spacing w:after="0" w:line="240" w:lineRule="auto"/>
      </w:pPr>
      <w:r>
        <w:separator/>
      </w:r>
    </w:p>
  </w:footnote>
  <w:footnote w:type="continuationSeparator" w:id="0">
    <w:p w14:paraId="34B8D853" w14:textId="77777777" w:rsidR="001E5E9A" w:rsidRDefault="001E5E9A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7B2C4F"/>
    <w:multiLevelType w:val="hybridMultilevel"/>
    <w:tmpl w:val="2C784F0E"/>
    <w:lvl w:ilvl="0" w:tplc="42E01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2E4259CE"/>
    <w:multiLevelType w:val="hybridMultilevel"/>
    <w:tmpl w:val="EE887490"/>
    <w:lvl w:ilvl="0" w:tplc="3E9096C8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6904ADA"/>
    <w:multiLevelType w:val="hybridMultilevel"/>
    <w:tmpl w:val="46BAC858"/>
    <w:lvl w:ilvl="0" w:tplc="57ACBAB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>
    <w:nsid w:val="53303154"/>
    <w:multiLevelType w:val="hybridMultilevel"/>
    <w:tmpl w:val="8A36E54E"/>
    <w:lvl w:ilvl="0" w:tplc="E0CC6F2C">
      <w:start w:val="40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>
    <w:nsid w:val="659A16BF"/>
    <w:multiLevelType w:val="hybridMultilevel"/>
    <w:tmpl w:val="CFF6B080"/>
    <w:lvl w:ilvl="0" w:tplc="B8FE764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728D6411"/>
    <w:multiLevelType w:val="hybridMultilevel"/>
    <w:tmpl w:val="60A4E954"/>
    <w:lvl w:ilvl="0" w:tplc="E0CC6F2C">
      <w:start w:val="40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5"/>
  </w:num>
  <w:num w:numId="6">
    <w:abstractNumId w:val="4"/>
  </w:num>
  <w:num w:numId="7">
    <w:abstractNumId w:val="2"/>
  </w:num>
  <w:num w:numId="8">
    <w:abstractNumId w:val="8"/>
  </w:num>
  <w:num w:numId="9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9"/>
  </w:num>
  <w:num w:numId="13">
    <w:abstractNumId w:val="10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3CFF"/>
    <w:rsid w:val="0000486B"/>
    <w:rsid w:val="0000526C"/>
    <w:rsid w:val="000062B6"/>
    <w:rsid w:val="000073AB"/>
    <w:rsid w:val="000074E6"/>
    <w:rsid w:val="000108BC"/>
    <w:rsid w:val="00011283"/>
    <w:rsid w:val="00020902"/>
    <w:rsid w:val="000239A7"/>
    <w:rsid w:val="000251FD"/>
    <w:rsid w:val="00025543"/>
    <w:rsid w:val="00025B5B"/>
    <w:rsid w:val="0002738B"/>
    <w:rsid w:val="0003195C"/>
    <w:rsid w:val="00031B6F"/>
    <w:rsid w:val="0003290F"/>
    <w:rsid w:val="000337F7"/>
    <w:rsid w:val="000378BD"/>
    <w:rsid w:val="000402DC"/>
    <w:rsid w:val="00040964"/>
    <w:rsid w:val="00042A3A"/>
    <w:rsid w:val="00043319"/>
    <w:rsid w:val="00044E2C"/>
    <w:rsid w:val="00045F10"/>
    <w:rsid w:val="0004633D"/>
    <w:rsid w:val="000464F5"/>
    <w:rsid w:val="00047116"/>
    <w:rsid w:val="00050D67"/>
    <w:rsid w:val="000511D1"/>
    <w:rsid w:val="00051D56"/>
    <w:rsid w:val="0005219D"/>
    <w:rsid w:val="000527F9"/>
    <w:rsid w:val="00052F84"/>
    <w:rsid w:val="000546E6"/>
    <w:rsid w:val="000547A0"/>
    <w:rsid w:val="00056186"/>
    <w:rsid w:val="000566A7"/>
    <w:rsid w:val="00060050"/>
    <w:rsid w:val="000603D1"/>
    <w:rsid w:val="00060709"/>
    <w:rsid w:val="000610AA"/>
    <w:rsid w:val="000612DB"/>
    <w:rsid w:val="00061F7A"/>
    <w:rsid w:val="00062725"/>
    <w:rsid w:val="00066051"/>
    <w:rsid w:val="00066506"/>
    <w:rsid w:val="000666C2"/>
    <w:rsid w:val="000668CD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04E1"/>
    <w:rsid w:val="000A1A03"/>
    <w:rsid w:val="000A55D2"/>
    <w:rsid w:val="000A60AB"/>
    <w:rsid w:val="000A62DF"/>
    <w:rsid w:val="000A71D3"/>
    <w:rsid w:val="000B19D7"/>
    <w:rsid w:val="000B3813"/>
    <w:rsid w:val="000B3C4A"/>
    <w:rsid w:val="000B3C7C"/>
    <w:rsid w:val="000B4CE8"/>
    <w:rsid w:val="000B5FDC"/>
    <w:rsid w:val="000B6387"/>
    <w:rsid w:val="000B6873"/>
    <w:rsid w:val="000B7ED3"/>
    <w:rsid w:val="000C1E0F"/>
    <w:rsid w:val="000C2B25"/>
    <w:rsid w:val="000C301F"/>
    <w:rsid w:val="000C3168"/>
    <w:rsid w:val="000C3E6F"/>
    <w:rsid w:val="000C3F74"/>
    <w:rsid w:val="000C43D2"/>
    <w:rsid w:val="000C5C76"/>
    <w:rsid w:val="000C7C8F"/>
    <w:rsid w:val="000D0726"/>
    <w:rsid w:val="000D0BB5"/>
    <w:rsid w:val="000D3659"/>
    <w:rsid w:val="000D36F1"/>
    <w:rsid w:val="000D44F7"/>
    <w:rsid w:val="000D4C62"/>
    <w:rsid w:val="000E01D5"/>
    <w:rsid w:val="000E230F"/>
    <w:rsid w:val="000E32C6"/>
    <w:rsid w:val="000E67F5"/>
    <w:rsid w:val="000F00E2"/>
    <w:rsid w:val="000F2F32"/>
    <w:rsid w:val="000F315D"/>
    <w:rsid w:val="000F3897"/>
    <w:rsid w:val="000F4243"/>
    <w:rsid w:val="000F5A1A"/>
    <w:rsid w:val="000F6435"/>
    <w:rsid w:val="00100C1D"/>
    <w:rsid w:val="00101A48"/>
    <w:rsid w:val="00104235"/>
    <w:rsid w:val="00106639"/>
    <w:rsid w:val="00114CBC"/>
    <w:rsid w:val="00115AD4"/>
    <w:rsid w:val="0011603D"/>
    <w:rsid w:val="00120C6E"/>
    <w:rsid w:val="0012246E"/>
    <w:rsid w:val="00124F7C"/>
    <w:rsid w:val="00136967"/>
    <w:rsid w:val="0013702A"/>
    <w:rsid w:val="001418B7"/>
    <w:rsid w:val="001425CC"/>
    <w:rsid w:val="00142A63"/>
    <w:rsid w:val="0014369C"/>
    <w:rsid w:val="00143E5F"/>
    <w:rsid w:val="00146ECC"/>
    <w:rsid w:val="00150EEA"/>
    <w:rsid w:val="00152611"/>
    <w:rsid w:val="00152E7E"/>
    <w:rsid w:val="00154D4F"/>
    <w:rsid w:val="00155557"/>
    <w:rsid w:val="00156503"/>
    <w:rsid w:val="00156849"/>
    <w:rsid w:val="00157883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1D"/>
    <w:rsid w:val="00174E8C"/>
    <w:rsid w:val="00176566"/>
    <w:rsid w:val="001800CF"/>
    <w:rsid w:val="0018026B"/>
    <w:rsid w:val="00180E8F"/>
    <w:rsid w:val="0018153D"/>
    <w:rsid w:val="00181C9B"/>
    <w:rsid w:val="00183187"/>
    <w:rsid w:val="001838BD"/>
    <w:rsid w:val="00186332"/>
    <w:rsid w:val="0019014A"/>
    <w:rsid w:val="00191636"/>
    <w:rsid w:val="0019233B"/>
    <w:rsid w:val="00192701"/>
    <w:rsid w:val="0019274C"/>
    <w:rsid w:val="00192AE9"/>
    <w:rsid w:val="00192E37"/>
    <w:rsid w:val="00194298"/>
    <w:rsid w:val="00196B2D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8F0"/>
    <w:rsid w:val="001A2151"/>
    <w:rsid w:val="001A2793"/>
    <w:rsid w:val="001A2C80"/>
    <w:rsid w:val="001A6218"/>
    <w:rsid w:val="001A7CE7"/>
    <w:rsid w:val="001B067D"/>
    <w:rsid w:val="001B298B"/>
    <w:rsid w:val="001B3032"/>
    <w:rsid w:val="001C19A7"/>
    <w:rsid w:val="001C3CEB"/>
    <w:rsid w:val="001C5A5C"/>
    <w:rsid w:val="001C5E26"/>
    <w:rsid w:val="001C6E34"/>
    <w:rsid w:val="001C741C"/>
    <w:rsid w:val="001C7EDE"/>
    <w:rsid w:val="001D136B"/>
    <w:rsid w:val="001D1F3B"/>
    <w:rsid w:val="001D2674"/>
    <w:rsid w:val="001D43C2"/>
    <w:rsid w:val="001D625C"/>
    <w:rsid w:val="001D66F3"/>
    <w:rsid w:val="001D6857"/>
    <w:rsid w:val="001D6997"/>
    <w:rsid w:val="001D6E3C"/>
    <w:rsid w:val="001E3877"/>
    <w:rsid w:val="001E4714"/>
    <w:rsid w:val="001E4940"/>
    <w:rsid w:val="001E51E0"/>
    <w:rsid w:val="001E5E9A"/>
    <w:rsid w:val="001F0C86"/>
    <w:rsid w:val="001F1178"/>
    <w:rsid w:val="001F128D"/>
    <w:rsid w:val="001F1766"/>
    <w:rsid w:val="001F2059"/>
    <w:rsid w:val="001F2759"/>
    <w:rsid w:val="001F2B16"/>
    <w:rsid w:val="001F3266"/>
    <w:rsid w:val="001F3D0E"/>
    <w:rsid w:val="00200FD7"/>
    <w:rsid w:val="002029DC"/>
    <w:rsid w:val="00203797"/>
    <w:rsid w:val="00210CAA"/>
    <w:rsid w:val="00211971"/>
    <w:rsid w:val="002123A3"/>
    <w:rsid w:val="002130BF"/>
    <w:rsid w:val="00214D90"/>
    <w:rsid w:val="00216510"/>
    <w:rsid w:val="002165A4"/>
    <w:rsid w:val="00216BB5"/>
    <w:rsid w:val="00220B06"/>
    <w:rsid w:val="002225BC"/>
    <w:rsid w:val="0022298D"/>
    <w:rsid w:val="00223637"/>
    <w:rsid w:val="00224356"/>
    <w:rsid w:val="00224B1C"/>
    <w:rsid w:val="00224F93"/>
    <w:rsid w:val="002279D7"/>
    <w:rsid w:val="00230DD2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0F64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7EA"/>
    <w:rsid w:val="00266934"/>
    <w:rsid w:val="002669EF"/>
    <w:rsid w:val="00266FD7"/>
    <w:rsid w:val="00270AF6"/>
    <w:rsid w:val="00270C26"/>
    <w:rsid w:val="0027107A"/>
    <w:rsid w:val="00272F88"/>
    <w:rsid w:val="0027305E"/>
    <w:rsid w:val="00273851"/>
    <w:rsid w:val="00273E8A"/>
    <w:rsid w:val="002741B8"/>
    <w:rsid w:val="002747EE"/>
    <w:rsid w:val="00276F75"/>
    <w:rsid w:val="00277109"/>
    <w:rsid w:val="0027789E"/>
    <w:rsid w:val="00280E20"/>
    <w:rsid w:val="002813B1"/>
    <w:rsid w:val="00281B54"/>
    <w:rsid w:val="00282BC2"/>
    <w:rsid w:val="00283A79"/>
    <w:rsid w:val="002856CD"/>
    <w:rsid w:val="00286084"/>
    <w:rsid w:val="002860FC"/>
    <w:rsid w:val="00291948"/>
    <w:rsid w:val="002923CB"/>
    <w:rsid w:val="002930D8"/>
    <w:rsid w:val="00294F04"/>
    <w:rsid w:val="00297174"/>
    <w:rsid w:val="00297418"/>
    <w:rsid w:val="002A01FE"/>
    <w:rsid w:val="002A0C0C"/>
    <w:rsid w:val="002A0C8E"/>
    <w:rsid w:val="002A24DE"/>
    <w:rsid w:val="002A25E5"/>
    <w:rsid w:val="002A37BB"/>
    <w:rsid w:val="002A53E8"/>
    <w:rsid w:val="002A5D9B"/>
    <w:rsid w:val="002B06E1"/>
    <w:rsid w:val="002B0E66"/>
    <w:rsid w:val="002B1224"/>
    <w:rsid w:val="002B2E39"/>
    <w:rsid w:val="002B34E3"/>
    <w:rsid w:val="002B38B0"/>
    <w:rsid w:val="002B57E1"/>
    <w:rsid w:val="002B66E3"/>
    <w:rsid w:val="002B67B7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193"/>
    <w:rsid w:val="002F2C9F"/>
    <w:rsid w:val="002F3997"/>
    <w:rsid w:val="002F44D4"/>
    <w:rsid w:val="002F4E94"/>
    <w:rsid w:val="002F57D5"/>
    <w:rsid w:val="002F5FF7"/>
    <w:rsid w:val="002F65DC"/>
    <w:rsid w:val="003011AB"/>
    <w:rsid w:val="00301404"/>
    <w:rsid w:val="0030378E"/>
    <w:rsid w:val="00304D48"/>
    <w:rsid w:val="00305837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594C"/>
    <w:rsid w:val="00316D86"/>
    <w:rsid w:val="00316DBE"/>
    <w:rsid w:val="003171BA"/>
    <w:rsid w:val="003178D1"/>
    <w:rsid w:val="003203B2"/>
    <w:rsid w:val="00321EFB"/>
    <w:rsid w:val="00323B20"/>
    <w:rsid w:val="00324F6F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1099"/>
    <w:rsid w:val="00342417"/>
    <w:rsid w:val="00343231"/>
    <w:rsid w:val="00343B0B"/>
    <w:rsid w:val="00343F0E"/>
    <w:rsid w:val="00344736"/>
    <w:rsid w:val="00344D57"/>
    <w:rsid w:val="00344F0B"/>
    <w:rsid w:val="003452C9"/>
    <w:rsid w:val="00347032"/>
    <w:rsid w:val="00347817"/>
    <w:rsid w:val="00352845"/>
    <w:rsid w:val="00353C0F"/>
    <w:rsid w:val="00353C2C"/>
    <w:rsid w:val="00353DF5"/>
    <w:rsid w:val="003550D1"/>
    <w:rsid w:val="00355D5F"/>
    <w:rsid w:val="00355ECD"/>
    <w:rsid w:val="00357766"/>
    <w:rsid w:val="00357DF3"/>
    <w:rsid w:val="00360B52"/>
    <w:rsid w:val="00361BD8"/>
    <w:rsid w:val="00362B78"/>
    <w:rsid w:val="00363CE1"/>
    <w:rsid w:val="00365D20"/>
    <w:rsid w:val="00366599"/>
    <w:rsid w:val="00367D12"/>
    <w:rsid w:val="00372C69"/>
    <w:rsid w:val="00376E9B"/>
    <w:rsid w:val="00380CE2"/>
    <w:rsid w:val="003844ED"/>
    <w:rsid w:val="00384901"/>
    <w:rsid w:val="00384B41"/>
    <w:rsid w:val="00385DF1"/>
    <w:rsid w:val="00386B05"/>
    <w:rsid w:val="003873EE"/>
    <w:rsid w:val="003909B3"/>
    <w:rsid w:val="00391FDE"/>
    <w:rsid w:val="00393110"/>
    <w:rsid w:val="003948AD"/>
    <w:rsid w:val="003948C1"/>
    <w:rsid w:val="00394A48"/>
    <w:rsid w:val="0039507F"/>
    <w:rsid w:val="00395482"/>
    <w:rsid w:val="003A001C"/>
    <w:rsid w:val="003A03C1"/>
    <w:rsid w:val="003A39A4"/>
    <w:rsid w:val="003A4DE4"/>
    <w:rsid w:val="003A6D8A"/>
    <w:rsid w:val="003A7ACA"/>
    <w:rsid w:val="003B2148"/>
    <w:rsid w:val="003B27C1"/>
    <w:rsid w:val="003B28F4"/>
    <w:rsid w:val="003B3E14"/>
    <w:rsid w:val="003B4388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51FE"/>
    <w:rsid w:val="003D6F9C"/>
    <w:rsid w:val="003E0176"/>
    <w:rsid w:val="003E32AD"/>
    <w:rsid w:val="003E3958"/>
    <w:rsid w:val="003E423A"/>
    <w:rsid w:val="003E711F"/>
    <w:rsid w:val="003E7D47"/>
    <w:rsid w:val="003F0169"/>
    <w:rsid w:val="003F0D01"/>
    <w:rsid w:val="003F5207"/>
    <w:rsid w:val="003F52D7"/>
    <w:rsid w:val="003F5B7E"/>
    <w:rsid w:val="003F6053"/>
    <w:rsid w:val="003F7A4E"/>
    <w:rsid w:val="00401A06"/>
    <w:rsid w:val="00402234"/>
    <w:rsid w:val="00402D16"/>
    <w:rsid w:val="0040421F"/>
    <w:rsid w:val="00404A0E"/>
    <w:rsid w:val="004056CF"/>
    <w:rsid w:val="0040581A"/>
    <w:rsid w:val="00411319"/>
    <w:rsid w:val="00412ED1"/>
    <w:rsid w:val="00413411"/>
    <w:rsid w:val="00413684"/>
    <w:rsid w:val="00413FA9"/>
    <w:rsid w:val="00415379"/>
    <w:rsid w:val="004155E3"/>
    <w:rsid w:val="0041595B"/>
    <w:rsid w:val="00416B59"/>
    <w:rsid w:val="00417A2E"/>
    <w:rsid w:val="00417B4B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46F7B"/>
    <w:rsid w:val="00451B17"/>
    <w:rsid w:val="00451D78"/>
    <w:rsid w:val="0045223F"/>
    <w:rsid w:val="00455569"/>
    <w:rsid w:val="00455E17"/>
    <w:rsid w:val="00456DA1"/>
    <w:rsid w:val="00457299"/>
    <w:rsid w:val="004572B2"/>
    <w:rsid w:val="00457EE6"/>
    <w:rsid w:val="00460260"/>
    <w:rsid w:val="00462101"/>
    <w:rsid w:val="004648F9"/>
    <w:rsid w:val="00464D10"/>
    <w:rsid w:val="00466272"/>
    <w:rsid w:val="00470F69"/>
    <w:rsid w:val="00470FCA"/>
    <w:rsid w:val="00471F68"/>
    <w:rsid w:val="004737C9"/>
    <w:rsid w:val="00477FEC"/>
    <w:rsid w:val="00480BB0"/>
    <w:rsid w:val="00482835"/>
    <w:rsid w:val="0048429F"/>
    <w:rsid w:val="00484A07"/>
    <w:rsid w:val="00484E3C"/>
    <w:rsid w:val="00485B18"/>
    <w:rsid w:val="00486AC8"/>
    <w:rsid w:val="00487AB0"/>
    <w:rsid w:val="00490F5B"/>
    <w:rsid w:val="004922D7"/>
    <w:rsid w:val="00493320"/>
    <w:rsid w:val="0049372D"/>
    <w:rsid w:val="00496455"/>
    <w:rsid w:val="00496DFB"/>
    <w:rsid w:val="00496F4A"/>
    <w:rsid w:val="004A02DA"/>
    <w:rsid w:val="004A0670"/>
    <w:rsid w:val="004A076B"/>
    <w:rsid w:val="004A22D8"/>
    <w:rsid w:val="004A2F5A"/>
    <w:rsid w:val="004A3216"/>
    <w:rsid w:val="004B047A"/>
    <w:rsid w:val="004B133F"/>
    <w:rsid w:val="004B15A9"/>
    <w:rsid w:val="004B1E3C"/>
    <w:rsid w:val="004C1110"/>
    <w:rsid w:val="004C1336"/>
    <w:rsid w:val="004C4FFA"/>
    <w:rsid w:val="004C60C7"/>
    <w:rsid w:val="004C619B"/>
    <w:rsid w:val="004C746F"/>
    <w:rsid w:val="004C7F0D"/>
    <w:rsid w:val="004D1971"/>
    <w:rsid w:val="004D2626"/>
    <w:rsid w:val="004D3160"/>
    <w:rsid w:val="004D438D"/>
    <w:rsid w:val="004D4A2E"/>
    <w:rsid w:val="004D6AF0"/>
    <w:rsid w:val="004D75A5"/>
    <w:rsid w:val="004E2370"/>
    <w:rsid w:val="004E2FF3"/>
    <w:rsid w:val="004E409F"/>
    <w:rsid w:val="004E46BC"/>
    <w:rsid w:val="004E5B76"/>
    <w:rsid w:val="004E68F4"/>
    <w:rsid w:val="004F1314"/>
    <w:rsid w:val="004F2D1A"/>
    <w:rsid w:val="004F30B3"/>
    <w:rsid w:val="004F32F6"/>
    <w:rsid w:val="004F4BFE"/>
    <w:rsid w:val="004F4F22"/>
    <w:rsid w:val="004F5DDD"/>
    <w:rsid w:val="004F5E82"/>
    <w:rsid w:val="004F6311"/>
    <w:rsid w:val="004F75E9"/>
    <w:rsid w:val="004F77A7"/>
    <w:rsid w:val="00500256"/>
    <w:rsid w:val="00500B43"/>
    <w:rsid w:val="0050135D"/>
    <w:rsid w:val="00501D23"/>
    <w:rsid w:val="00502C04"/>
    <w:rsid w:val="0050345D"/>
    <w:rsid w:val="00506C60"/>
    <w:rsid w:val="00507F3E"/>
    <w:rsid w:val="005116B5"/>
    <w:rsid w:val="00512D63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30A6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2C90"/>
    <w:rsid w:val="005565D2"/>
    <w:rsid w:val="005569FB"/>
    <w:rsid w:val="00557ACF"/>
    <w:rsid w:val="00557C0C"/>
    <w:rsid w:val="005613F6"/>
    <w:rsid w:val="0056396F"/>
    <w:rsid w:val="005658E1"/>
    <w:rsid w:val="00566089"/>
    <w:rsid w:val="00566CE0"/>
    <w:rsid w:val="00566CE2"/>
    <w:rsid w:val="00570572"/>
    <w:rsid w:val="005711B0"/>
    <w:rsid w:val="0057158B"/>
    <w:rsid w:val="00573E72"/>
    <w:rsid w:val="00574219"/>
    <w:rsid w:val="0057466A"/>
    <w:rsid w:val="00574F8D"/>
    <w:rsid w:val="005765BF"/>
    <w:rsid w:val="00580066"/>
    <w:rsid w:val="00580CA9"/>
    <w:rsid w:val="00580CD3"/>
    <w:rsid w:val="00581AF0"/>
    <w:rsid w:val="00581B32"/>
    <w:rsid w:val="00581F86"/>
    <w:rsid w:val="005836A8"/>
    <w:rsid w:val="00585BE7"/>
    <w:rsid w:val="0059178C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B5453"/>
    <w:rsid w:val="005B5531"/>
    <w:rsid w:val="005C0D41"/>
    <w:rsid w:val="005C2867"/>
    <w:rsid w:val="005C5B8C"/>
    <w:rsid w:val="005C6D02"/>
    <w:rsid w:val="005C7729"/>
    <w:rsid w:val="005C7A63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E7FDC"/>
    <w:rsid w:val="005F055B"/>
    <w:rsid w:val="005F0B6F"/>
    <w:rsid w:val="005F2029"/>
    <w:rsid w:val="005F3C97"/>
    <w:rsid w:val="005F40B6"/>
    <w:rsid w:val="005F655D"/>
    <w:rsid w:val="005F6992"/>
    <w:rsid w:val="005F7578"/>
    <w:rsid w:val="005F79A8"/>
    <w:rsid w:val="00600971"/>
    <w:rsid w:val="00601328"/>
    <w:rsid w:val="00601526"/>
    <w:rsid w:val="0060336E"/>
    <w:rsid w:val="00603676"/>
    <w:rsid w:val="006048B3"/>
    <w:rsid w:val="006064F4"/>
    <w:rsid w:val="00606719"/>
    <w:rsid w:val="00606E2C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03C7"/>
    <w:rsid w:val="00632961"/>
    <w:rsid w:val="00641934"/>
    <w:rsid w:val="00642278"/>
    <w:rsid w:val="006425A8"/>
    <w:rsid w:val="00644F48"/>
    <w:rsid w:val="00645E75"/>
    <w:rsid w:val="006468DC"/>
    <w:rsid w:val="00647443"/>
    <w:rsid w:val="00650747"/>
    <w:rsid w:val="00651145"/>
    <w:rsid w:val="0065511C"/>
    <w:rsid w:val="006551BA"/>
    <w:rsid w:val="00662593"/>
    <w:rsid w:val="006639B8"/>
    <w:rsid w:val="00663E54"/>
    <w:rsid w:val="00665020"/>
    <w:rsid w:val="006662C1"/>
    <w:rsid w:val="00666CAD"/>
    <w:rsid w:val="00667A1A"/>
    <w:rsid w:val="006716E5"/>
    <w:rsid w:val="006720B4"/>
    <w:rsid w:val="00673033"/>
    <w:rsid w:val="00673569"/>
    <w:rsid w:val="0067376F"/>
    <w:rsid w:val="00674D30"/>
    <w:rsid w:val="0067509B"/>
    <w:rsid w:val="00675358"/>
    <w:rsid w:val="006766ED"/>
    <w:rsid w:val="0067757A"/>
    <w:rsid w:val="006802CC"/>
    <w:rsid w:val="00681496"/>
    <w:rsid w:val="0068276F"/>
    <w:rsid w:val="00682828"/>
    <w:rsid w:val="00684A05"/>
    <w:rsid w:val="0069174B"/>
    <w:rsid w:val="00692835"/>
    <w:rsid w:val="0069299E"/>
    <w:rsid w:val="006929E4"/>
    <w:rsid w:val="00692C73"/>
    <w:rsid w:val="0069326C"/>
    <w:rsid w:val="00693B6A"/>
    <w:rsid w:val="00695BEE"/>
    <w:rsid w:val="006A4F08"/>
    <w:rsid w:val="006A70FC"/>
    <w:rsid w:val="006B12E7"/>
    <w:rsid w:val="006B1383"/>
    <w:rsid w:val="006B24A0"/>
    <w:rsid w:val="006B30F4"/>
    <w:rsid w:val="006B401C"/>
    <w:rsid w:val="006B6A96"/>
    <w:rsid w:val="006B6B9A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5EC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40F3"/>
    <w:rsid w:val="007118EC"/>
    <w:rsid w:val="0071222E"/>
    <w:rsid w:val="007131F7"/>
    <w:rsid w:val="00713735"/>
    <w:rsid w:val="00713E99"/>
    <w:rsid w:val="0071484B"/>
    <w:rsid w:val="00715184"/>
    <w:rsid w:val="00717B73"/>
    <w:rsid w:val="007224C1"/>
    <w:rsid w:val="007226CB"/>
    <w:rsid w:val="007242A5"/>
    <w:rsid w:val="00725494"/>
    <w:rsid w:val="0072558B"/>
    <w:rsid w:val="007257DC"/>
    <w:rsid w:val="007259B0"/>
    <w:rsid w:val="007277AA"/>
    <w:rsid w:val="0073030F"/>
    <w:rsid w:val="007317B5"/>
    <w:rsid w:val="00731F64"/>
    <w:rsid w:val="00736859"/>
    <w:rsid w:val="00736B96"/>
    <w:rsid w:val="00740020"/>
    <w:rsid w:val="00740180"/>
    <w:rsid w:val="00740A80"/>
    <w:rsid w:val="007420B3"/>
    <w:rsid w:val="00743702"/>
    <w:rsid w:val="00743A0F"/>
    <w:rsid w:val="00745261"/>
    <w:rsid w:val="00745674"/>
    <w:rsid w:val="00746E45"/>
    <w:rsid w:val="0074726A"/>
    <w:rsid w:val="00747355"/>
    <w:rsid w:val="00750E9D"/>
    <w:rsid w:val="007518DF"/>
    <w:rsid w:val="00753D58"/>
    <w:rsid w:val="00754EA0"/>
    <w:rsid w:val="00757FFD"/>
    <w:rsid w:val="00761489"/>
    <w:rsid w:val="00762B13"/>
    <w:rsid w:val="007633D2"/>
    <w:rsid w:val="00763B13"/>
    <w:rsid w:val="00770E66"/>
    <w:rsid w:val="00770F3F"/>
    <w:rsid w:val="0077595E"/>
    <w:rsid w:val="00775E61"/>
    <w:rsid w:val="00776B19"/>
    <w:rsid w:val="00777569"/>
    <w:rsid w:val="00780338"/>
    <w:rsid w:val="007804CE"/>
    <w:rsid w:val="00783488"/>
    <w:rsid w:val="00783A4A"/>
    <w:rsid w:val="00783D56"/>
    <w:rsid w:val="007848BC"/>
    <w:rsid w:val="0078715B"/>
    <w:rsid w:val="00791F65"/>
    <w:rsid w:val="007922EF"/>
    <w:rsid w:val="007929D9"/>
    <w:rsid w:val="007933B1"/>
    <w:rsid w:val="00794233"/>
    <w:rsid w:val="0079606C"/>
    <w:rsid w:val="00796472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459D"/>
    <w:rsid w:val="007B64A8"/>
    <w:rsid w:val="007B73C8"/>
    <w:rsid w:val="007C2A14"/>
    <w:rsid w:val="007C3C4F"/>
    <w:rsid w:val="007C492B"/>
    <w:rsid w:val="007D10D1"/>
    <w:rsid w:val="007D30E6"/>
    <w:rsid w:val="007D310F"/>
    <w:rsid w:val="007D40F7"/>
    <w:rsid w:val="007D6324"/>
    <w:rsid w:val="007D786E"/>
    <w:rsid w:val="007E0060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436"/>
    <w:rsid w:val="007F2FBC"/>
    <w:rsid w:val="007F36A9"/>
    <w:rsid w:val="007F3A39"/>
    <w:rsid w:val="007F3CD2"/>
    <w:rsid w:val="007F7709"/>
    <w:rsid w:val="007F79C1"/>
    <w:rsid w:val="007F7CA7"/>
    <w:rsid w:val="0080080B"/>
    <w:rsid w:val="00800812"/>
    <w:rsid w:val="0080092F"/>
    <w:rsid w:val="0080169A"/>
    <w:rsid w:val="008022B5"/>
    <w:rsid w:val="00803434"/>
    <w:rsid w:val="0080347A"/>
    <w:rsid w:val="008038A9"/>
    <w:rsid w:val="00803F42"/>
    <w:rsid w:val="008041FD"/>
    <w:rsid w:val="00804F57"/>
    <w:rsid w:val="0080543B"/>
    <w:rsid w:val="00805538"/>
    <w:rsid w:val="008057D6"/>
    <w:rsid w:val="00805F98"/>
    <w:rsid w:val="008108B7"/>
    <w:rsid w:val="008120D0"/>
    <w:rsid w:val="00812FE4"/>
    <w:rsid w:val="00814792"/>
    <w:rsid w:val="008150B6"/>
    <w:rsid w:val="008179DD"/>
    <w:rsid w:val="008219F7"/>
    <w:rsid w:val="00821A75"/>
    <w:rsid w:val="00822397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0EEE"/>
    <w:rsid w:val="00862793"/>
    <w:rsid w:val="00862F68"/>
    <w:rsid w:val="008630F0"/>
    <w:rsid w:val="00864247"/>
    <w:rsid w:val="0086502A"/>
    <w:rsid w:val="0086530C"/>
    <w:rsid w:val="0086621D"/>
    <w:rsid w:val="008672AE"/>
    <w:rsid w:val="00870181"/>
    <w:rsid w:val="00870469"/>
    <w:rsid w:val="0087108F"/>
    <w:rsid w:val="008710B1"/>
    <w:rsid w:val="00871BBD"/>
    <w:rsid w:val="0087393D"/>
    <w:rsid w:val="0087745C"/>
    <w:rsid w:val="0087767D"/>
    <w:rsid w:val="00877BAE"/>
    <w:rsid w:val="0088126E"/>
    <w:rsid w:val="00883CD4"/>
    <w:rsid w:val="0089128C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6CA"/>
    <w:rsid w:val="008D2836"/>
    <w:rsid w:val="008D43F7"/>
    <w:rsid w:val="008D5B2F"/>
    <w:rsid w:val="008D78AB"/>
    <w:rsid w:val="008E0C59"/>
    <w:rsid w:val="008E15F1"/>
    <w:rsid w:val="008E2528"/>
    <w:rsid w:val="008E297A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2E94"/>
    <w:rsid w:val="00903AEA"/>
    <w:rsid w:val="00904BDC"/>
    <w:rsid w:val="00906C40"/>
    <w:rsid w:val="009078F9"/>
    <w:rsid w:val="00910378"/>
    <w:rsid w:val="00912703"/>
    <w:rsid w:val="00912918"/>
    <w:rsid w:val="009129F9"/>
    <w:rsid w:val="009131A1"/>
    <w:rsid w:val="00913490"/>
    <w:rsid w:val="00913CC3"/>
    <w:rsid w:val="00913EA8"/>
    <w:rsid w:val="00914C54"/>
    <w:rsid w:val="00915726"/>
    <w:rsid w:val="00920414"/>
    <w:rsid w:val="009205C2"/>
    <w:rsid w:val="00923072"/>
    <w:rsid w:val="00925A98"/>
    <w:rsid w:val="00926016"/>
    <w:rsid w:val="00930E56"/>
    <w:rsid w:val="009333F1"/>
    <w:rsid w:val="00933C7A"/>
    <w:rsid w:val="00934298"/>
    <w:rsid w:val="009356FC"/>
    <w:rsid w:val="00936E9D"/>
    <w:rsid w:val="0093797C"/>
    <w:rsid w:val="00941D66"/>
    <w:rsid w:val="00942468"/>
    <w:rsid w:val="0094766C"/>
    <w:rsid w:val="009518A8"/>
    <w:rsid w:val="00954CBE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220"/>
    <w:rsid w:val="00977F22"/>
    <w:rsid w:val="0098099A"/>
    <w:rsid w:val="009809E7"/>
    <w:rsid w:val="0098736C"/>
    <w:rsid w:val="00990E67"/>
    <w:rsid w:val="00992FB0"/>
    <w:rsid w:val="00995147"/>
    <w:rsid w:val="00995EBB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4E"/>
    <w:rsid w:val="009A678A"/>
    <w:rsid w:val="009A7F8F"/>
    <w:rsid w:val="009B1746"/>
    <w:rsid w:val="009B25F7"/>
    <w:rsid w:val="009B2D8E"/>
    <w:rsid w:val="009B3E4B"/>
    <w:rsid w:val="009B4C0C"/>
    <w:rsid w:val="009B5A3D"/>
    <w:rsid w:val="009B69FE"/>
    <w:rsid w:val="009B7413"/>
    <w:rsid w:val="009C04CC"/>
    <w:rsid w:val="009C1236"/>
    <w:rsid w:val="009C252F"/>
    <w:rsid w:val="009C6835"/>
    <w:rsid w:val="009C7C06"/>
    <w:rsid w:val="009D0F0A"/>
    <w:rsid w:val="009D4B02"/>
    <w:rsid w:val="009D4B65"/>
    <w:rsid w:val="009E0A9A"/>
    <w:rsid w:val="009E0C13"/>
    <w:rsid w:val="009E1A65"/>
    <w:rsid w:val="009E37B0"/>
    <w:rsid w:val="009E41D2"/>
    <w:rsid w:val="009E4332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A7A"/>
    <w:rsid w:val="00A14DD4"/>
    <w:rsid w:val="00A17A5E"/>
    <w:rsid w:val="00A20034"/>
    <w:rsid w:val="00A20666"/>
    <w:rsid w:val="00A23E1A"/>
    <w:rsid w:val="00A23F05"/>
    <w:rsid w:val="00A23FCE"/>
    <w:rsid w:val="00A2426E"/>
    <w:rsid w:val="00A252CB"/>
    <w:rsid w:val="00A25E6F"/>
    <w:rsid w:val="00A267A7"/>
    <w:rsid w:val="00A32B9E"/>
    <w:rsid w:val="00A32CF0"/>
    <w:rsid w:val="00A3485D"/>
    <w:rsid w:val="00A35E31"/>
    <w:rsid w:val="00A41421"/>
    <w:rsid w:val="00A41B66"/>
    <w:rsid w:val="00A42FB9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2D1D"/>
    <w:rsid w:val="00A6410D"/>
    <w:rsid w:val="00A65036"/>
    <w:rsid w:val="00A659D6"/>
    <w:rsid w:val="00A65CED"/>
    <w:rsid w:val="00A66AC4"/>
    <w:rsid w:val="00A706F3"/>
    <w:rsid w:val="00A723F6"/>
    <w:rsid w:val="00A73AC9"/>
    <w:rsid w:val="00A74B04"/>
    <w:rsid w:val="00A74E2E"/>
    <w:rsid w:val="00A754F8"/>
    <w:rsid w:val="00A80FD8"/>
    <w:rsid w:val="00A814E5"/>
    <w:rsid w:val="00A81853"/>
    <w:rsid w:val="00A81CF0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6634"/>
    <w:rsid w:val="00AA0940"/>
    <w:rsid w:val="00AA1071"/>
    <w:rsid w:val="00AA13E3"/>
    <w:rsid w:val="00AA17C7"/>
    <w:rsid w:val="00AA2562"/>
    <w:rsid w:val="00AA3725"/>
    <w:rsid w:val="00AA373E"/>
    <w:rsid w:val="00AA5915"/>
    <w:rsid w:val="00AB09AB"/>
    <w:rsid w:val="00AB0D23"/>
    <w:rsid w:val="00AB1F38"/>
    <w:rsid w:val="00AB2000"/>
    <w:rsid w:val="00AB213B"/>
    <w:rsid w:val="00AB25A1"/>
    <w:rsid w:val="00AB265E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AE0"/>
    <w:rsid w:val="00AE4CCD"/>
    <w:rsid w:val="00AE6C44"/>
    <w:rsid w:val="00AE7299"/>
    <w:rsid w:val="00AE75A6"/>
    <w:rsid w:val="00AE785B"/>
    <w:rsid w:val="00AE789C"/>
    <w:rsid w:val="00AF0704"/>
    <w:rsid w:val="00AF0B5D"/>
    <w:rsid w:val="00AF0FAA"/>
    <w:rsid w:val="00AF2EA6"/>
    <w:rsid w:val="00AF3AD4"/>
    <w:rsid w:val="00AF614A"/>
    <w:rsid w:val="00AF7027"/>
    <w:rsid w:val="00AF70FB"/>
    <w:rsid w:val="00B003DB"/>
    <w:rsid w:val="00B03CE5"/>
    <w:rsid w:val="00B07783"/>
    <w:rsid w:val="00B10187"/>
    <w:rsid w:val="00B11973"/>
    <w:rsid w:val="00B1286B"/>
    <w:rsid w:val="00B12E58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104C"/>
    <w:rsid w:val="00B22B73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3B8"/>
    <w:rsid w:val="00B378CE"/>
    <w:rsid w:val="00B403B2"/>
    <w:rsid w:val="00B40D1C"/>
    <w:rsid w:val="00B4106D"/>
    <w:rsid w:val="00B430E7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01E4"/>
    <w:rsid w:val="00B717D6"/>
    <w:rsid w:val="00B71991"/>
    <w:rsid w:val="00B72722"/>
    <w:rsid w:val="00B764FF"/>
    <w:rsid w:val="00B76A1A"/>
    <w:rsid w:val="00B77FE9"/>
    <w:rsid w:val="00B80345"/>
    <w:rsid w:val="00B806D3"/>
    <w:rsid w:val="00B80BF3"/>
    <w:rsid w:val="00B80DA5"/>
    <w:rsid w:val="00B81797"/>
    <w:rsid w:val="00B829C2"/>
    <w:rsid w:val="00B83A31"/>
    <w:rsid w:val="00B854B7"/>
    <w:rsid w:val="00B85BD1"/>
    <w:rsid w:val="00B86321"/>
    <w:rsid w:val="00B904AE"/>
    <w:rsid w:val="00B9071C"/>
    <w:rsid w:val="00B9251E"/>
    <w:rsid w:val="00B94FB5"/>
    <w:rsid w:val="00B95318"/>
    <w:rsid w:val="00B95BF7"/>
    <w:rsid w:val="00B96AA8"/>
    <w:rsid w:val="00B96EC0"/>
    <w:rsid w:val="00B97A34"/>
    <w:rsid w:val="00B97F59"/>
    <w:rsid w:val="00BA18D6"/>
    <w:rsid w:val="00BA20A1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C702B"/>
    <w:rsid w:val="00BD4991"/>
    <w:rsid w:val="00BD5EE9"/>
    <w:rsid w:val="00BE2BAD"/>
    <w:rsid w:val="00BE42EC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0FA0"/>
    <w:rsid w:val="00C2453E"/>
    <w:rsid w:val="00C25011"/>
    <w:rsid w:val="00C254E2"/>
    <w:rsid w:val="00C3094D"/>
    <w:rsid w:val="00C309C8"/>
    <w:rsid w:val="00C314F9"/>
    <w:rsid w:val="00C31EF8"/>
    <w:rsid w:val="00C3571B"/>
    <w:rsid w:val="00C35AC7"/>
    <w:rsid w:val="00C366E1"/>
    <w:rsid w:val="00C36939"/>
    <w:rsid w:val="00C4030E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1F32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C6C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0E9"/>
    <w:rsid w:val="00C923CD"/>
    <w:rsid w:val="00C92601"/>
    <w:rsid w:val="00C93DFD"/>
    <w:rsid w:val="00C9493B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69F"/>
    <w:rsid w:val="00CB2A97"/>
    <w:rsid w:val="00CB2CB5"/>
    <w:rsid w:val="00CB35EF"/>
    <w:rsid w:val="00CB3781"/>
    <w:rsid w:val="00CB41FD"/>
    <w:rsid w:val="00CB4B62"/>
    <w:rsid w:val="00CB51A9"/>
    <w:rsid w:val="00CB5858"/>
    <w:rsid w:val="00CB7157"/>
    <w:rsid w:val="00CB7538"/>
    <w:rsid w:val="00CB760B"/>
    <w:rsid w:val="00CC106C"/>
    <w:rsid w:val="00CC25AF"/>
    <w:rsid w:val="00CC7CE0"/>
    <w:rsid w:val="00CD08AF"/>
    <w:rsid w:val="00CD39EE"/>
    <w:rsid w:val="00CD4042"/>
    <w:rsid w:val="00CD5D1E"/>
    <w:rsid w:val="00CD642B"/>
    <w:rsid w:val="00CD6A45"/>
    <w:rsid w:val="00CD6FDE"/>
    <w:rsid w:val="00CE2968"/>
    <w:rsid w:val="00CE4E40"/>
    <w:rsid w:val="00CE644B"/>
    <w:rsid w:val="00CE71BC"/>
    <w:rsid w:val="00CF1E4A"/>
    <w:rsid w:val="00CF3166"/>
    <w:rsid w:val="00CF3240"/>
    <w:rsid w:val="00CF59D0"/>
    <w:rsid w:val="00CF5B11"/>
    <w:rsid w:val="00CF5D90"/>
    <w:rsid w:val="00CF6228"/>
    <w:rsid w:val="00CF630C"/>
    <w:rsid w:val="00D01283"/>
    <w:rsid w:val="00D015A7"/>
    <w:rsid w:val="00D02BA4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27E0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7A80"/>
    <w:rsid w:val="00D308DC"/>
    <w:rsid w:val="00D30D6D"/>
    <w:rsid w:val="00D31014"/>
    <w:rsid w:val="00D3114E"/>
    <w:rsid w:val="00D357D8"/>
    <w:rsid w:val="00D41EB6"/>
    <w:rsid w:val="00D420D1"/>
    <w:rsid w:val="00D43496"/>
    <w:rsid w:val="00D45C7D"/>
    <w:rsid w:val="00D47E02"/>
    <w:rsid w:val="00D533E3"/>
    <w:rsid w:val="00D577D4"/>
    <w:rsid w:val="00D60BE9"/>
    <w:rsid w:val="00D61837"/>
    <w:rsid w:val="00D63A3E"/>
    <w:rsid w:val="00D6418A"/>
    <w:rsid w:val="00D642F3"/>
    <w:rsid w:val="00D64D74"/>
    <w:rsid w:val="00D667C1"/>
    <w:rsid w:val="00D70187"/>
    <w:rsid w:val="00D708C3"/>
    <w:rsid w:val="00D71C13"/>
    <w:rsid w:val="00D7322E"/>
    <w:rsid w:val="00D73741"/>
    <w:rsid w:val="00D74C82"/>
    <w:rsid w:val="00D74CEB"/>
    <w:rsid w:val="00D75DD1"/>
    <w:rsid w:val="00D772A0"/>
    <w:rsid w:val="00D77538"/>
    <w:rsid w:val="00D77BFA"/>
    <w:rsid w:val="00D872B8"/>
    <w:rsid w:val="00D87E93"/>
    <w:rsid w:val="00D942EE"/>
    <w:rsid w:val="00D94B39"/>
    <w:rsid w:val="00D95549"/>
    <w:rsid w:val="00D9776B"/>
    <w:rsid w:val="00DA10C7"/>
    <w:rsid w:val="00DA52AD"/>
    <w:rsid w:val="00DA578C"/>
    <w:rsid w:val="00DA6C6E"/>
    <w:rsid w:val="00DA6CA7"/>
    <w:rsid w:val="00DA7399"/>
    <w:rsid w:val="00DB09C6"/>
    <w:rsid w:val="00DB0FB0"/>
    <w:rsid w:val="00DB3D38"/>
    <w:rsid w:val="00DB4CD9"/>
    <w:rsid w:val="00DB4FAC"/>
    <w:rsid w:val="00DB656F"/>
    <w:rsid w:val="00DB6930"/>
    <w:rsid w:val="00DB6F91"/>
    <w:rsid w:val="00DC1D94"/>
    <w:rsid w:val="00DC5430"/>
    <w:rsid w:val="00DD121F"/>
    <w:rsid w:val="00DD1459"/>
    <w:rsid w:val="00DD22B8"/>
    <w:rsid w:val="00DD4A35"/>
    <w:rsid w:val="00DD56EA"/>
    <w:rsid w:val="00DD5AD8"/>
    <w:rsid w:val="00DE00BA"/>
    <w:rsid w:val="00DE0786"/>
    <w:rsid w:val="00DE0A8C"/>
    <w:rsid w:val="00DE1953"/>
    <w:rsid w:val="00DE2070"/>
    <w:rsid w:val="00DE22C5"/>
    <w:rsid w:val="00DE26B7"/>
    <w:rsid w:val="00DE2C12"/>
    <w:rsid w:val="00DE33EA"/>
    <w:rsid w:val="00DE49E7"/>
    <w:rsid w:val="00DE53E4"/>
    <w:rsid w:val="00DE5AAF"/>
    <w:rsid w:val="00DE6591"/>
    <w:rsid w:val="00DE7687"/>
    <w:rsid w:val="00DF021F"/>
    <w:rsid w:val="00DF2738"/>
    <w:rsid w:val="00DF6381"/>
    <w:rsid w:val="00E00D93"/>
    <w:rsid w:val="00E01031"/>
    <w:rsid w:val="00E01880"/>
    <w:rsid w:val="00E0203F"/>
    <w:rsid w:val="00E02229"/>
    <w:rsid w:val="00E03D74"/>
    <w:rsid w:val="00E03FD4"/>
    <w:rsid w:val="00E04BD0"/>
    <w:rsid w:val="00E04CDB"/>
    <w:rsid w:val="00E04E01"/>
    <w:rsid w:val="00E05170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98"/>
    <w:rsid w:val="00E26A20"/>
    <w:rsid w:val="00E30141"/>
    <w:rsid w:val="00E31DF2"/>
    <w:rsid w:val="00E31FA3"/>
    <w:rsid w:val="00E32DB0"/>
    <w:rsid w:val="00E33C08"/>
    <w:rsid w:val="00E33D54"/>
    <w:rsid w:val="00E34F9A"/>
    <w:rsid w:val="00E35D85"/>
    <w:rsid w:val="00E36342"/>
    <w:rsid w:val="00E37E75"/>
    <w:rsid w:val="00E405F2"/>
    <w:rsid w:val="00E42842"/>
    <w:rsid w:val="00E501C2"/>
    <w:rsid w:val="00E521A8"/>
    <w:rsid w:val="00E5309C"/>
    <w:rsid w:val="00E54081"/>
    <w:rsid w:val="00E54A26"/>
    <w:rsid w:val="00E54A5B"/>
    <w:rsid w:val="00E54E8A"/>
    <w:rsid w:val="00E5566D"/>
    <w:rsid w:val="00E55D48"/>
    <w:rsid w:val="00E56AEB"/>
    <w:rsid w:val="00E56C13"/>
    <w:rsid w:val="00E57667"/>
    <w:rsid w:val="00E60788"/>
    <w:rsid w:val="00E60C87"/>
    <w:rsid w:val="00E61D0F"/>
    <w:rsid w:val="00E61DF4"/>
    <w:rsid w:val="00E623D1"/>
    <w:rsid w:val="00E642E7"/>
    <w:rsid w:val="00E64B0C"/>
    <w:rsid w:val="00E64C04"/>
    <w:rsid w:val="00E65601"/>
    <w:rsid w:val="00E65608"/>
    <w:rsid w:val="00E65ED4"/>
    <w:rsid w:val="00E66BD4"/>
    <w:rsid w:val="00E66CEE"/>
    <w:rsid w:val="00E712D9"/>
    <w:rsid w:val="00E716DE"/>
    <w:rsid w:val="00E72607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4556"/>
    <w:rsid w:val="00EA50AC"/>
    <w:rsid w:val="00EA5118"/>
    <w:rsid w:val="00EA65C7"/>
    <w:rsid w:val="00EA69A4"/>
    <w:rsid w:val="00EA76D2"/>
    <w:rsid w:val="00EB0CEE"/>
    <w:rsid w:val="00EB2540"/>
    <w:rsid w:val="00EB3A9E"/>
    <w:rsid w:val="00EB520B"/>
    <w:rsid w:val="00EB5DFB"/>
    <w:rsid w:val="00EB64B8"/>
    <w:rsid w:val="00EB7A81"/>
    <w:rsid w:val="00EB7C2D"/>
    <w:rsid w:val="00EC1CCC"/>
    <w:rsid w:val="00EC1E6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EAE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78C"/>
    <w:rsid w:val="00EE5279"/>
    <w:rsid w:val="00EE6571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4178"/>
    <w:rsid w:val="00F25278"/>
    <w:rsid w:val="00F25C5F"/>
    <w:rsid w:val="00F25D46"/>
    <w:rsid w:val="00F26D78"/>
    <w:rsid w:val="00F2743E"/>
    <w:rsid w:val="00F301A9"/>
    <w:rsid w:val="00F30973"/>
    <w:rsid w:val="00F31D13"/>
    <w:rsid w:val="00F3301B"/>
    <w:rsid w:val="00F3321B"/>
    <w:rsid w:val="00F34C88"/>
    <w:rsid w:val="00F36863"/>
    <w:rsid w:val="00F3772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7C3"/>
    <w:rsid w:val="00F91B02"/>
    <w:rsid w:val="00F925EC"/>
    <w:rsid w:val="00F92B87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7C9"/>
    <w:rsid w:val="00FB657C"/>
    <w:rsid w:val="00FB7C35"/>
    <w:rsid w:val="00FC2D99"/>
    <w:rsid w:val="00FC3CFD"/>
    <w:rsid w:val="00FC4A05"/>
    <w:rsid w:val="00FD40F2"/>
    <w:rsid w:val="00FD413B"/>
    <w:rsid w:val="00FD645C"/>
    <w:rsid w:val="00FD73FC"/>
    <w:rsid w:val="00FD7B9A"/>
    <w:rsid w:val="00FE008B"/>
    <w:rsid w:val="00FE0284"/>
    <w:rsid w:val="00FE1282"/>
    <w:rsid w:val="00FE219D"/>
    <w:rsid w:val="00FE2A5C"/>
    <w:rsid w:val="00FE34F8"/>
    <w:rsid w:val="00FE3A35"/>
    <w:rsid w:val="00FE5023"/>
    <w:rsid w:val="00FE5860"/>
    <w:rsid w:val="00FE61FC"/>
    <w:rsid w:val="00FE7318"/>
    <w:rsid w:val="00FF0161"/>
    <w:rsid w:val="00FF0513"/>
    <w:rsid w:val="00FF1EE1"/>
    <w:rsid w:val="00FF44EF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Referencakomentara">
    <w:name w:val="annotation reference"/>
    <w:basedOn w:val="Zadanifontodlomka"/>
    <w:uiPriority w:val="99"/>
    <w:semiHidden/>
    <w:unhideWhenUsed/>
    <w:rsid w:val="009205C2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9205C2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9205C2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9205C2"/>
    <w:rPr>
      <w:b/>
      <w:bCs/>
      <w:sz w:val="20"/>
      <w:szCs w:val="20"/>
    </w:rPr>
  </w:style>
  <w:style w:type="paragraph" w:customStyle="1" w:styleId="m-5876053733713888816msolistparagraph">
    <w:name w:val="m_-5876053733713888816msolistparagraph"/>
    <w:basedOn w:val="Normal"/>
    <w:rsid w:val="002667E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Referencakomentara">
    <w:name w:val="annotation reference"/>
    <w:basedOn w:val="Zadanifontodlomka"/>
    <w:uiPriority w:val="99"/>
    <w:semiHidden/>
    <w:unhideWhenUsed/>
    <w:rsid w:val="009205C2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9205C2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9205C2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9205C2"/>
    <w:rPr>
      <w:b/>
      <w:bCs/>
      <w:sz w:val="20"/>
      <w:szCs w:val="20"/>
    </w:rPr>
  </w:style>
  <w:style w:type="paragraph" w:customStyle="1" w:styleId="m-5876053733713888816msolistparagraph">
    <w:name w:val="m_-5876053733713888816msolistparagraph"/>
    <w:basedOn w:val="Normal"/>
    <w:rsid w:val="002667E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491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2020/Session-637429229043092282/SessionItem-637429442242220615/41gv- Program očuvanja objekata zaštićene spomeničke baštine.docx|1050;#Ø;#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ACE8196-0274-42F9-98EB-FD37C82D6D3F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590F4F62-30FF-4318-93D8-B2C0EA864BB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927</Words>
  <Characters>5285</Characters>
  <Application>Microsoft Office Word</Application>
  <DocSecurity>0</DocSecurity>
  <Lines>44</Lines>
  <Paragraphs>12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6200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2018-12-06T13:16:00Z</cp:lastPrinted>
  <dcterms:created xsi:type="dcterms:W3CDTF">2020-12-07T15:13:00Z</dcterms:created>
  <dcterms:modified xsi:type="dcterms:W3CDTF">2020-12-07T15:13:00Z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